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B65" w:rsidRDefault="00C3217D">
      <w:pPr>
        <w:spacing w:line="259" w:lineRule="auto"/>
        <w:rPr>
          <w:rFonts w:ascii="Times New Roman" w:hAnsi="Times New Roman"/>
          <w:b/>
          <w:sz w:val="24"/>
          <w:szCs w:val="24"/>
          <w:u w:val="single"/>
        </w:rPr>
      </w:pPr>
      <w:r w:rsidRPr="00C3217D">
        <w:rPr>
          <w:rFonts w:ascii="Times New Roman" w:hAnsi="Times New Roman"/>
          <w:b/>
          <w:sz w:val="24"/>
          <w:szCs w:val="24"/>
          <w:u w:val="single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9.25pt;height:662.25pt" o:ole="">
            <v:imagedata r:id="rId7" o:title=""/>
          </v:shape>
          <o:OLEObject Type="Embed" ProgID="FoxitReader.Document" ShapeID="_x0000_i1025" DrawAspect="Content" ObjectID="_1755088627" r:id="rId8"/>
        </w:object>
      </w:r>
      <w:r w:rsidR="00053B65">
        <w:rPr>
          <w:rFonts w:ascii="Times New Roman" w:hAnsi="Times New Roman"/>
          <w:b/>
          <w:sz w:val="24"/>
          <w:szCs w:val="24"/>
          <w:u w:val="single"/>
        </w:rPr>
        <w:br w:type="page"/>
      </w:r>
    </w:p>
    <w:p w:rsidR="00312C4A" w:rsidRDefault="00312C4A" w:rsidP="00312C4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261DD9">
        <w:rPr>
          <w:rFonts w:ascii="Times New Roman" w:hAnsi="Times New Roman"/>
          <w:b/>
          <w:sz w:val="24"/>
          <w:szCs w:val="24"/>
          <w:u w:val="single"/>
        </w:rPr>
        <w:lastRenderedPageBreak/>
        <w:t>Пояснительная записка</w:t>
      </w:r>
    </w:p>
    <w:p w:rsidR="00CB3F83" w:rsidRPr="00261DD9" w:rsidRDefault="00CB3F83" w:rsidP="00312C4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24171A" w:rsidRPr="00261DD9" w:rsidRDefault="00456FE2" w:rsidP="00053B65">
      <w:pPr>
        <w:spacing w:after="0" w:line="272" w:lineRule="auto"/>
        <w:ind w:left="7" w:right="320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Рабочая программа по математике составлена на основе Федерального государственного образовательного стандарта среднего общего образования (приказ </w:t>
      </w:r>
      <w:proofErr w:type="spellStart"/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>Минобрнауки</w:t>
      </w:r>
      <w:proofErr w:type="spellEnd"/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России о 17.05.2012 №413 «Об утверждении федерального государственного образовательного стандарта среднего общего образования (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с изменениями,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внесенными приказом от</w:t>
      </w:r>
      <w:r w:rsidRPr="00261DD9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31.12.2015№1578, от №29.06 2017 №613), примерной Основной образовательной программы среднего общего образования. </w:t>
      </w:r>
    </w:p>
    <w:p w:rsidR="0024171A" w:rsidRPr="00CB3F83" w:rsidRDefault="001A3587" w:rsidP="00053B65">
      <w:pPr>
        <w:tabs>
          <w:tab w:val="left" w:pos="647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В 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образовательном процессе используется авторская программа изучения курса алгебры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начал математического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анализа (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базовый и углублённый уровень) среднего общего образования (10-11 классы) авторов А. Г. Мордкович, П. В. Семёнов и примерная рабочая программа по геометрии (углубленный уровень) из сборника рабочих программ для 10-11 классов (сост. Т. А. </w:t>
      </w:r>
      <w:proofErr w:type="spellStart"/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>Бурмистрова</w:t>
      </w:r>
      <w:proofErr w:type="spellEnd"/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>) для среднего общего образования.</w:t>
      </w:r>
    </w:p>
    <w:p w:rsidR="0024171A" w:rsidRPr="00261DD9" w:rsidRDefault="00456FE2" w:rsidP="00053B65">
      <w:pPr>
        <w:spacing w:after="0" w:line="240" w:lineRule="auto"/>
        <w:ind w:left="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Данная рабочая программа реализуется на основе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УМК:</w:t>
      </w:r>
    </w:p>
    <w:p w:rsidR="0024171A" w:rsidRPr="00261DD9" w:rsidRDefault="0024171A" w:rsidP="00053B65">
      <w:pPr>
        <w:spacing w:after="0" w:line="12" w:lineRule="exact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CB3F83" w:rsidRDefault="0024171A" w:rsidP="00053B65">
      <w:pPr>
        <w:numPr>
          <w:ilvl w:val="0"/>
          <w:numId w:val="1"/>
        </w:numPr>
        <w:tabs>
          <w:tab w:val="left" w:pos="158"/>
        </w:tabs>
        <w:spacing w:after="0" w:line="236" w:lineRule="auto"/>
        <w:ind w:left="7" w:right="20" w:hanging="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авторская программа изучения курса алгебры и начал математического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анализа (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базовый и углублённый уровень) среднего общего образования (10-11 классы) авторов А. Г. Мордкович, П. В. Семёнов. ООО </w:t>
      </w:r>
      <w:proofErr w:type="gram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« ИОЦ</w:t>
      </w:r>
      <w:proofErr w:type="gram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МНЕМОЗИНА»</w:t>
      </w:r>
      <w:r w:rsidR="00E00282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E00282" w:rsidRPr="00CB3F83">
        <w:rPr>
          <w:rFonts w:ascii="Times New Roman" w:eastAsia="Times New Roman" w:hAnsi="Times New Roman"/>
          <w:sz w:val="24"/>
          <w:szCs w:val="24"/>
          <w:lang w:eastAsia="ru-RU"/>
        </w:rPr>
        <w:t>В том числе в составе с учётом программы воспитания.</w:t>
      </w:r>
    </w:p>
    <w:p w:rsidR="0024171A" w:rsidRPr="00261DD9" w:rsidRDefault="0024171A" w:rsidP="00053B65">
      <w:pPr>
        <w:spacing w:after="0" w:line="13" w:lineRule="exac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171A" w:rsidRPr="00261DD9" w:rsidRDefault="0024171A" w:rsidP="00053B65">
      <w:pPr>
        <w:numPr>
          <w:ilvl w:val="0"/>
          <w:numId w:val="1"/>
        </w:numPr>
        <w:tabs>
          <w:tab w:val="left" w:pos="156"/>
        </w:tabs>
        <w:spacing w:after="0" w:line="236" w:lineRule="auto"/>
        <w:ind w:left="7" w:hanging="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А. Г. Мордкович, П. В. Семёнов.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Математика: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Алгебра и начала математического анализа,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геометрия.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Алгебра и начала математического анализа (базовый и углубленный уровни) в 2-х частях.10 класс. Уч</w:t>
      </w:r>
      <w:r w:rsidR="00B1096C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ебник. ООО </w:t>
      </w:r>
      <w:proofErr w:type="gramStart"/>
      <w:r w:rsidR="00B1096C" w:rsidRPr="00261DD9">
        <w:rPr>
          <w:rFonts w:ascii="Times New Roman" w:eastAsia="Times New Roman" w:hAnsi="Times New Roman"/>
          <w:sz w:val="24"/>
          <w:szCs w:val="24"/>
          <w:lang w:eastAsia="ru-RU"/>
        </w:rPr>
        <w:t>« ИОЦ</w:t>
      </w:r>
      <w:proofErr w:type="gramEnd"/>
      <w:r w:rsidR="00B1096C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МНЕМОЗИНА» 2020</w:t>
      </w:r>
    </w:p>
    <w:p w:rsidR="0024171A" w:rsidRPr="00261DD9" w:rsidRDefault="0024171A" w:rsidP="00053B65">
      <w:pPr>
        <w:spacing w:after="0" w:line="13" w:lineRule="exac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4171A" w:rsidRPr="00261DD9" w:rsidRDefault="0024171A" w:rsidP="00053B65">
      <w:pPr>
        <w:numPr>
          <w:ilvl w:val="0"/>
          <w:numId w:val="1"/>
        </w:numPr>
        <w:tabs>
          <w:tab w:val="left" w:pos="156"/>
        </w:tabs>
        <w:spacing w:after="0" w:line="246" w:lineRule="auto"/>
        <w:ind w:left="7" w:hanging="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А. Г. Мордкович, П. В. Семёнов.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Математика: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Алгебра и начала математического анализа,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геометрия.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Алгебра и начала математического анализа (базовый и углубленный уровни) в 2-х частях.11 класс. Уч</w:t>
      </w:r>
      <w:r w:rsidR="00B1096C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ебник. ООО </w:t>
      </w:r>
      <w:proofErr w:type="gramStart"/>
      <w:r w:rsidR="00B1096C" w:rsidRPr="00261DD9">
        <w:rPr>
          <w:rFonts w:ascii="Times New Roman" w:eastAsia="Times New Roman" w:hAnsi="Times New Roman"/>
          <w:sz w:val="24"/>
          <w:szCs w:val="24"/>
          <w:lang w:eastAsia="ru-RU"/>
        </w:rPr>
        <w:t>« ИОЦ</w:t>
      </w:r>
      <w:proofErr w:type="gramEnd"/>
      <w:r w:rsidR="00B1096C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МНЕМОЗИНА» 2018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-</w:t>
      </w:r>
      <w:proofErr w:type="spell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Атанасян</w:t>
      </w:r>
      <w:proofErr w:type="spell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Л. С., Бутузов В. Ф., Кадомцев С. Б. и др. Геометрия. 10-11 классы. Базовый и профильный уровни. М.: Просвещение,2019.</w:t>
      </w:r>
      <w:bookmarkStart w:id="0" w:name="_GoBack"/>
      <w:bookmarkEnd w:id="0"/>
    </w:p>
    <w:p w:rsidR="00CB3F83" w:rsidRPr="00CB3F83" w:rsidRDefault="0024171A" w:rsidP="00053B65">
      <w:pPr>
        <w:numPr>
          <w:ilvl w:val="0"/>
          <w:numId w:val="1"/>
        </w:numPr>
        <w:tabs>
          <w:tab w:val="left" w:pos="207"/>
        </w:tabs>
        <w:spacing w:after="0" w:line="284" w:lineRule="auto"/>
        <w:ind w:left="7" w:right="40" w:hanging="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Геометрия. Сборник рабочих программ. 10-11 классы: учеб. пособие для </w:t>
      </w:r>
      <w:proofErr w:type="spell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общеобразоват</w:t>
      </w:r>
      <w:proofErr w:type="spell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организаций: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базовый и </w:t>
      </w:r>
      <w:proofErr w:type="spell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углубл</w:t>
      </w:r>
      <w:proofErr w:type="spell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. уровни/ (сост. Т. А. </w:t>
      </w:r>
      <w:proofErr w:type="spell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Бурмистрова</w:t>
      </w:r>
      <w:proofErr w:type="spell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). –  М.: Просвещение,2018.</w:t>
      </w:r>
    </w:p>
    <w:p w:rsidR="00B1096C" w:rsidRPr="00261DD9" w:rsidRDefault="00B1096C" w:rsidP="00B1096C">
      <w:pPr>
        <w:tabs>
          <w:tab w:val="left" w:pos="207"/>
        </w:tabs>
        <w:spacing w:after="0" w:line="284" w:lineRule="auto"/>
        <w:ind w:left="7" w:right="4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sz w:val="24"/>
          <w:szCs w:val="24"/>
          <w:lang w:eastAsia="ru-RU"/>
        </w:rPr>
        <w:t>Место учебного предмета в учебном плане</w:t>
      </w:r>
    </w:p>
    <w:p w:rsidR="0024171A" w:rsidRPr="00261DD9" w:rsidRDefault="00456FE2" w:rsidP="00053B65">
      <w:pPr>
        <w:spacing w:after="0" w:line="237" w:lineRule="auto"/>
        <w:ind w:left="7" w:right="100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На изучение учебного предмета «Математика» отводится 408 часов, в том числе в 10 классе 204 часа, в 11 классе -204 часа. Из них на изучение предмета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«Алгебра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и начала математического анализа» на углублённом уровне отводится в 10 классе – 4 часа в неделю, что составляет 136 часов в год, в 11 классе – 4 часа в неделю, что составляет 136 часов в год. Общее число учебных часов за два года обучения – 272часа.</w:t>
      </w:r>
    </w:p>
    <w:p w:rsidR="0024171A" w:rsidRPr="00261DD9" w:rsidRDefault="0024171A" w:rsidP="00053B65">
      <w:pPr>
        <w:spacing w:after="0" w:line="6" w:lineRule="exact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CB3F83" w:rsidRPr="008270DC" w:rsidRDefault="0024171A" w:rsidP="00053B65">
      <w:pPr>
        <w:spacing w:after="0" w:line="240" w:lineRule="auto"/>
        <w:ind w:left="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На изучение учебного предмета </w:t>
      </w:r>
      <w:r w:rsidR="00261DD9" w:rsidRPr="00261DD9">
        <w:rPr>
          <w:rFonts w:ascii="Times New Roman" w:eastAsia="Times New Roman" w:hAnsi="Times New Roman"/>
          <w:sz w:val="24"/>
          <w:szCs w:val="24"/>
          <w:lang w:eastAsia="ru-RU"/>
        </w:rPr>
        <w:t>«Геометрия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» на углубленном уровне отводится в 10 классе– 2 часа в неделю, что составляет 68 часов в год, в 11 классе – 2 часа в неделю, что составляет 68 часов в год. Общее число учебных часов за два года обучения – 136 ч.</w:t>
      </w:r>
    </w:p>
    <w:p w:rsidR="00B1096C" w:rsidRPr="00B1096C" w:rsidRDefault="00B1096C" w:rsidP="00B109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B1096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Описание учебно-методического комплекта</w:t>
      </w:r>
    </w:p>
    <w:p w:rsidR="00B1096C" w:rsidRPr="00B1096C" w:rsidRDefault="00B1096C" w:rsidP="00B109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9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000000" w:fill="FFFFFF"/>
        <w:tblLook w:val="04A0" w:firstRow="1" w:lastRow="0" w:firstColumn="1" w:lastColumn="0" w:noHBand="0" w:noVBand="1"/>
      </w:tblPr>
      <w:tblGrid>
        <w:gridCol w:w="1967"/>
        <w:gridCol w:w="4584"/>
        <w:gridCol w:w="3101"/>
      </w:tblGrid>
      <w:tr w:rsidR="00B1096C" w:rsidRPr="00B1096C" w:rsidTr="00B1096C">
        <w:trPr>
          <w:trHeight w:val="489"/>
        </w:trPr>
        <w:tc>
          <w:tcPr>
            <w:tcW w:w="1821" w:type="dxa"/>
            <w:shd w:val="clear" w:color="000000" w:fill="FFFFFF"/>
          </w:tcPr>
          <w:p w:rsidR="00B1096C" w:rsidRPr="00B1096C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1096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Дисциплина</w:t>
            </w:r>
          </w:p>
        </w:tc>
        <w:tc>
          <w:tcPr>
            <w:tcW w:w="4693" w:type="dxa"/>
            <w:shd w:val="clear" w:color="000000" w:fill="FFFFFF"/>
          </w:tcPr>
          <w:p w:rsidR="00B1096C" w:rsidRPr="00B1096C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1096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Программа</w:t>
            </w:r>
          </w:p>
        </w:tc>
        <w:tc>
          <w:tcPr>
            <w:tcW w:w="3138" w:type="dxa"/>
            <w:shd w:val="clear" w:color="000000" w:fill="FFFFFF"/>
          </w:tcPr>
          <w:p w:rsidR="00B1096C" w:rsidRPr="00B1096C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1096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УМК</w:t>
            </w:r>
          </w:p>
        </w:tc>
      </w:tr>
      <w:tr w:rsidR="00B1096C" w:rsidRPr="00261DD9" w:rsidTr="00261DD9">
        <w:trPr>
          <w:trHeight w:val="2967"/>
        </w:trPr>
        <w:tc>
          <w:tcPr>
            <w:tcW w:w="1821" w:type="dxa"/>
            <w:shd w:val="clear" w:color="000000" w:fill="FFFFFF"/>
          </w:tcPr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109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Алгебра</w:t>
            </w: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начала математического анализа</w:t>
            </w:r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10 </w:t>
            </w:r>
            <w:proofErr w:type="spellStart"/>
            <w:r w:rsidRPr="00261DD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кл</w:t>
            </w:r>
            <w:proofErr w:type="spellEnd"/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B1096C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11 </w:t>
            </w:r>
            <w:proofErr w:type="spellStart"/>
            <w:r w:rsidRPr="00261DD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кл</w:t>
            </w:r>
            <w:proofErr w:type="spellEnd"/>
          </w:p>
        </w:tc>
        <w:tc>
          <w:tcPr>
            <w:tcW w:w="4693" w:type="dxa"/>
            <w:shd w:val="clear" w:color="000000" w:fill="FFFFFF"/>
          </w:tcPr>
          <w:p w:rsidR="00B1096C" w:rsidRPr="00261DD9" w:rsidRDefault="00B1096C" w:rsidP="00CB51BE">
            <w:pPr>
              <w:numPr>
                <w:ilvl w:val="0"/>
                <w:numId w:val="1"/>
              </w:numPr>
              <w:tabs>
                <w:tab w:val="left" w:pos="158"/>
              </w:tabs>
              <w:spacing w:after="0" w:line="236" w:lineRule="auto"/>
              <w:ind w:left="7" w:right="20" w:hanging="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авторская программа изучения курса алгебры и начал математического </w:t>
            </w:r>
            <w:proofErr w:type="gramStart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анализа(</w:t>
            </w:r>
            <w:proofErr w:type="gramEnd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базовый и углублённый уровень) среднего общего образования (10-11 классы) авторов А. Г. Мордкович, П. В. Семёнов. ООО </w:t>
            </w:r>
            <w:proofErr w:type="gramStart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 ИОЦ</w:t>
            </w:r>
            <w:proofErr w:type="gramEnd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МНЕМОЗИНА»</w:t>
            </w:r>
          </w:p>
          <w:p w:rsidR="00B1096C" w:rsidRPr="00B1096C" w:rsidRDefault="00B1096C" w:rsidP="00B109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38" w:type="dxa"/>
            <w:shd w:val="clear" w:color="000000" w:fill="FFFFFF"/>
          </w:tcPr>
          <w:p w:rsidR="00B1096C" w:rsidRPr="00261DD9" w:rsidRDefault="00B1096C" w:rsidP="00CB51BE">
            <w:pPr>
              <w:numPr>
                <w:ilvl w:val="0"/>
                <w:numId w:val="1"/>
              </w:numPr>
              <w:tabs>
                <w:tab w:val="left" w:pos="156"/>
              </w:tabs>
              <w:spacing w:after="0" w:line="236" w:lineRule="auto"/>
              <w:ind w:left="7" w:hanging="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Алгебра и начала математического анализа (базовый и углубленный уровни) в 2-х частях.10 класс. Учебник. ООО </w:t>
            </w:r>
            <w:proofErr w:type="gramStart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 ИОЦ</w:t>
            </w:r>
            <w:proofErr w:type="gramEnd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МНЕМОЗИНА» 2020</w:t>
            </w:r>
          </w:p>
          <w:p w:rsidR="00B1096C" w:rsidRPr="00261DD9" w:rsidRDefault="00B1096C" w:rsidP="00B1096C">
            <w:pPr>
              <w:tabs>
                <w:tab w:val="left" w:pos="156"/>
              </w:tabs>
              <w:spacing w:after="0" w:line="236" w:lineRule="auto"/>
              <w:ind w:left="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1096C" w:rsidRPr="00B1096C" w:rsidRDefault="00B1096C" w:rsidP="00B1096C">
            <w:pPr>
              <w:tabs>
                <w:tab w:val="left" w:pos="156"/>
              </w:tabs>
              <w:spacing w:after="0" w:line="236" w:lineRule="auto"/>
              <w:ind w:left="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А. Г. Мордкович, П. В. Семёнов. </w:t>
            </w:r>
            <w:proofErr w:type="gramStart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Математика :</w:t>
            </w:r>
            <w:proofErr w:type="gramEnd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Алгебра и начала математического анализа, геометрия . Алгебра и начала математического анализа (базовый и углубленный уровни) в 2-х частях.11 класс. Учебник. ООО « ИОЦ МНЕМОЗИНА» 2020</w:t>
            </w:r>
          </w:p>
        </w:tc>
      </w:tr>
      <w:tr w:rsidR="00B1096C" w:rsidRPr="00261DD9" w:rsidTr="00261DD9">
        <w:trPr>
          <w:trHeight w:val="839"/>
        </w:trPr>
        <w:tc>
          <w:tcPr>
            <w:tcW w:w="1821" w:type="dxa"/>
            <w:shd w:val="clear" w:color="000000" w:fill="FFFFFF"/>
          </w:tcPr>
          <w:p w:rsidR="00B1096C" w:rsidRPr="00261DD9" w:rsidRDefault="00B1096C" w:rsidP="00B1096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Геометрия 10-11</w:t>
            </w:r>
          </w:p>
        </w:tc>
        <w:tc>
          <w:tcPr>
            <w:tcW w:w="4693" w:type="dxa"/>
            <w:shd w:val="clear" w:color="000000" w:fill="FFFFFF"/>
          </w:tcPr>
          <w:p w:rsidR="00B1096C" w:rsidRPr="00261DD9" w:rsidRDefault="00261DD9" w:rsidP="00CB51BE">
            <w:pPr>
              <w:numPr>
                <w:ilvl w:val="0"/>
                <w:numId w:val="1"/>
              </w:numPr>
              <w:tabs>
                <w:tab w:val="left" w:pos="158"/>
              </w:tabs>
              <w:spacing w:after="0" w:line="236" w:lineRule="auto"/>
              <w:ind w:left="7" w:right="20" w:hanging="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рабочая программа по геометрии (углубленный уровень) из сборника рабочих программ для 10-11 классов (сост. Т. А. </w:t>
            </w:r>
            <w:proofErr w:type="spellStart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Бурмистрова</w:t>
            </w:r>
            <w:proofErr w:type="spellEnd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для среднего общего образования</w:t>
            </w:r>
          </w:p>
        </w:tc>
        <w:tc>
          <w:tcPr>
            <w:tcW w:w="3138" w:type="dxa"/>
            <w:shd w:val="clear" w:color="000000" w:fill="FFFFFF"/>
          </w:tcPr>
          <w:p w:rsidR="00B1096C" w:rsidRPr="00261DD9" w:rsidRDefault="00261DD9" w:rsidP="00CB51BE">
            <w:pPr>
              <w:numPr>
                <w:ilvl w:val="0"/>
                <w:numId w:val="1"/>
              </w:numPr>
              <w:tabs>
                <w:tab w:val="left" w:pos="156"/>
              </w:tabs>
              <w:spacing w:after="0" w:line="246" w:lineRule="auto"/>
              <w:ind w:left="7" w:hanging="7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Атанасян</w:t>
            </w:r>
            <w:proofErr w:type="spellEnd"/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Л. С., Бутузов В. Ф., Кадомцев С. Б. и др. Геометрия. 10-11 классы. Базовый и профильный уровни. М.: Просвещение,2019.</w:t>
            </w:r>
          </w:p>
        </w:tc>
      </w:tr>
    </w:tbl>
    <w:p w:rsidR="00B1096C" w:rsidRDefault="00B1096C" w:rsidP="0024171A">
      <w:pPr>
        <w:spacing w:after="0" w:line="249" w:lineRule="auto"/>
        <w:ind w:left="7" w:right="980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312C4A" w:rsidRPr="00261DD9" w:rsidRDefault="00E00282" w:rsidP="0024171A">
      <w:pPr>
        <w:keepNext/>
        <w:spacing w:before="360"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  <w:t>Планируемые результаты освоения учебного предмета</w:t>
      </w:r>
    </w:p>
    <w:p w:rsidR="00D46646" w:rsidRDefault="00456FE2" w:rsidP="00203422">
      <w:pPr>
        <w:spacing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</w:t>
      </w:r>
    </w:p>
    <w:p w:rsidR="00203422" w:rsidRPr="00691B45" w:rsidRDefault="00456FE2" w:rsidP="00203422">
      <w:pPr>
        <w:spacing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03422" w:rsidRPr="00691B45">
        <w:rPr>
          <w:rFonts w:ascii="Times New Roman" w:hAnsi="Times New Roman"/>
          <w:sz w:val="24"/>
          <w:szCs w:val="24"/>
        </w:rPr>
        <w:t>Изучение математики в старшей школе даёт возможность обучающимся достичь следующих результатов.</w:t>
      </w:r>
    </w:p>
    <w:p w:rsidR="00203422" w:rsidRPr="001846B7" w:rsidRDefault="00203422" w:rsidP="00203422">
      <w:pPr>
        <w:spacing w:line="240" w:lineRule="auto"/>
        <w:ind w:firstLine="851"/>
        <w:jc w:val="both"/>
        <w:rPr>
          <w:rFonts w:ascii="Times New Roman" w:hAnsi="Times New Roman"/>
          <w:b/>
          <w:i/>
          <w:sz w:val="24"/>
          <w:szCs w:val="24"/>
        </w:rPr>
      </w:pPr>
      <w:r w:rsidRPr="001846B7">
        <w:rPr>
          <w:rFonts w:ascii="Times New Roman" w:hAnsi="Times New Roman"/>
          <w:b/>
          <w:i/>
          <w:sz w:val="24"/>
          <w:szCs w:val="24"/>
        </w:rPr>
        <w:t>Личностные результаты: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представление профессиональной деятельности ученых-математиков, о развитии математики от Нового времени до наших дней;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умение ясно формулировать и аргументировано излагать свои мысли; корректность в общении;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критичность мышления, и умение распознавать логически некорректные высказывания, отличать гипотезу от факта;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креативность мышления, инициатива, находчивость, активность при решении математических задач;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способность эстетическому восприятию математических объектов, задач, решений, рассуждений.</w:t>
      </w:r>
    </w:p>
    <w:p w:rsidR="00203422" w:rsidRPr="001846B7" w:rsidRDefault="00203422" w:rsidP="00203422">
      <w:pPr>
        <w:spacing w:line="240" w:lineRule="auto"/>
        <w:ind w:firstLine="851"/>
        <w:jc w:val="both"/>
        <w:rPr>
          <w:rFonts w:ascii="Times New Roman" w:hAnsi="Times New Roman"/>
          <w:b/>
          <w:i/>
          <w:sz w:val="24"/>
          <w:szCs w:val="24"/>
        </w:rPr>
      </w:pPr>
      <w:r w:rsidRPr="001846B7">
        <w:rPr>
          <w:rFonts w:ascii="Times New Roman" w:hAnsi="Times New Roman"/>
          <w:b/>
          <w:i/>
          <w:sz w:val="24"/>
          <w:szCs w:val="24"/>
        </w:rPr>
        <w:t>Метапредметные результаты: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достаточно развитые представления об идеях и методах математики как универсальном языке науки и техники, средстве моделирования, явлений и процессов;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умение видеть приложения полученных математических знаний в других дисциплинах, в окружающей жизни;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умение использовать различные источники информации для решения учебных проблем;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lastRenderedPageBreak/>
        <w:t>умение принимать решения в условиях неполной и избыточной информации;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умение применять индуктивные и дедуктивные способы рассуждения;</w:t>
      </w:r>
    </w:p>
    <w:p w:rsidR="00203422" w:rsidRPr="00691B45" w:rsidRDefault="00203422" w:rsidP="00CB51BE">
      <w:pPr>
        <w:pStyle w:val="a8"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умение видеть различные стратегии решения задач, планировать и осуществлять деятельность, направленную на их решение.</w:t>
      </w:r>
    </w:p>
    <w:p w:rsidR="00203422" w:rsidRPr="001846B7" w:rsidRDefault="00203422" w:rsidP="00203422">
      <w:pPr>
        <w:spacing w:line="240" w:lineRule="auto"/>
        <w:ind w:left="927" w:firstLine="851"/>
        <w:jc w:val="both"/>
        <w:rPr>
          <w:rFonts w:ascii="Times New Roman" w:hAnsi="Times New Roman"/>
          <w:b/>
          <w:i/>
          <w:sz w:val="24"/>
          <w:szCs w:val="24"/>
        </w:rPr>
      </w:pPr>
      <w:r w:rsidRPr="001846B7">
        <w:rPr>
          <w:rFonts w:ascii="Times New Roman" w:hAnsi="Times New Roman"/>
          <w:b/>
          <w:i/>
          <w:sz w:val="24"/>
          <w:szCs w:val="24"/>
        </w:rPr>
        <w:t>Предметные результаты:</w:t>
      </w:r>
    </w:p>
    <w:p w:rsidR="00D46646" w:rsidRDefault="00D46646" w:rsidP="00203422">
      <w:pPr>
        <w:spacing w:line="240" w:lineRule="auto"/>
        <w:ind w:left="360" w:firstLine="851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D46646">
        <w:rPr>
          <w:rFonts w:ascii="Times New Roman" w:eastAsiaTheme="minorHAnsi" w:hAnsi="Times New Roman"/>
          <w:b/>
          <w:i/>
          <w:sz w:val="24"/>
          <w:szCs w:val="24"/>
        </w:rPr>
        <w:t>К концу обучения в 1</w:t>
      </w:r>
      <w:r>
        <w:rPr>
          <w:rFonts w:ascii="Times New Roman" w:eastAsiaTheme="minorHAnsi" w:hAnsi="Times New Roman"/>
          <w:b/>
          <w:i/>
          <w:sz w:val="24"/>
          <w:szCs w:val="24"/>
        </w:rPr>
        <w:t>0</w:t>
      </w:r>
      <w:r w:rsidRPr="00D46646">
        <w:rPr>
          <w:rFonts w:ascii="Times New Roman" w:eastAsiaTheme="minorHAnsi" w:hAnsi="Times New Roman"/>
          <w:b/>
          <w:i/>
          <w:sz w:val="24"/>
          <w:szCs w:val="24"/>
        </w:rPr>
        <w:t xml:space="preserve"> классе обучающийся получит следующие предметные результаты по отдельным темам федеральной рабочей программы учебного курса «Алгебра и начала математического анализа»: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1)</w:t>
      </w:r>
      <w:r w:rsidRPr="00D46646">
        <w:rPr>
          <w:rFonts w:ascii="Times New Roman" w:eastAsiaTheme="minorHAnsi" w:hAnsi="Times New Roman"/>
          <w:sz w:val="24"/>
          <w:szCs w:val="24"/>
        </w:rPr>
        <w:t> Числа и вычисления: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рациональное число, бесконечная периодическая дробь, проценты, иррациональное число, множества рациональных и действительных чисел, модуль действительного числа;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применять дроби и проценты для решения прикладных задач из различных отраслей знаний и реальной жизни;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применять приближённые вычисления, правила округления, прикидку и оценку результата вычислений;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понятием: степень с целым показателем, использовать подходящую форму записи действительных чисел для решения практических задач и представления данных;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понятием: арифметический корень натуральной степени;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понятием: степень с рациональным показателем;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логарифм числа, десятичные и натуральные логарифмы;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синус, косинус, тангенс, котангенс числового аргумента;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оперировать понятиями: арксинус, арккосинус и арктангенс числового аргумента.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2)</w:t>
      </w:r>
      <w:r w:rsidRPr="00D46646">
        <w:rPr>
          <w:rFonts w:ascii="Times New Roman" w:eastAsiaTheme="minorHAnsi" w:hAnsi="Times New Roman"/>
          <w:sz w:val="24"/>
          <w:szCs w:val="24"/>
        </w:rPr>
        <w:t> Уравнения и неравенства: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тождество, уравнение, неравенство, равносильные уравнения и уравнения-следствия, равносильные неравенства;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применять различные методы решения рациональных и дробно-рациональных уравнений, применять метод интервалов для решения неравенств;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многочлен от одной переменной, многочлен с целыми коэффициентами, корни многочлена, применять деление многочлена на многочлен с остатком, теорему Безу и теорему Виета для решения задач;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система линейных уравнений, матрица, определитель матрицы 2 × 2 и его геометрический смысл, использовать свойства определителя 2 × 2 для вычисления его значения, применять определители для решения системы линейных уравнений, моделировать реальные ситуации с помощью системы линейных уравнений, исследовать построенные модели с помощью матриц и определителей, интерпретировать полученный результат;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lastRenderedPageBreak/>
        <w:t>использовать свойства действий с корнями для преобразования выражений;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выполнять преобразования числовых выражений, содержащих степени с рациональным показателем;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использовать свойства логарифмов для преобразования логарифмических выражений;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иррациональные, показательные и логарифмические уравнения, находить их решения с помощью равносильных переходов или осуществляя проверку корней;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применять основные тригонометрические формулы для преобразования тригонометрических выражений;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понятием: тригонометрическое уравнение, применять необходимые формулы для решения основных типов тригонометрических уравнений;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моделировать реальные ситуации на языке алгебры, составлять выражения, уравнения, неравенства по условию задачи, исследовать построенные модели с использованием аппарата алгебры.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3)</w:t>
      </w:r>
      <w:r w:rsidRPr="00D46646">
        <w:rPr>
          <w:rFonts w:ascii="Times New Roman" w:eastAsiaTheme="minorHAnsi" w:hAnsi="Times New Roman"/>
          <w:sz w:val="24"/>
          <w:szCs w:val="24"/>
        </w:rPr>
        <w:t> Функции и графики: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функция, способы задания функции, взаимно обратные функции, композиция функций, график функции, выполнять элементарные преобразования графиков функций;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 xml:space="preserve">свободно оперировать понятиями: область определения и множество значений функции, нули функции, промежутки </w:t>
      </w:r>
      <w:proofErr w:type="spellStart"/>
      <w:r w:rsidRPr="00D46646">
        <w:rPr>
          <w:rFonts w:ascii="Times New Roman" w:eastAsiaTheme="minorHAnsi" w:hAnsi="Times New Roman"/>
          <w:sz w:val="24"/>
          <w:szCs w:val="24"/>
        </w:rPr>
        <w:t>знакопостоянства</w:t>
      </w:r>
      <w:proofErr w:type="spellEnd"/>
      <w:r w:rsidRPr="00D46646">
        <w:rPr>
          <w:rFonts w:ascii="Times New Roman" w:eastAsiaTheme="minorHAnsi" w:hAnsi="Times New Roman"/>
          <w:sz w:val="24"/>
          <w:szCs w:val="24"/>
        </w:rPr>
        <w:t>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чётные и нечётные функции, периодические функции, промежутки монотонности функции, максимумы и минимумы функции, наибольшее и наименьшее значение функции на промежутке;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степенная функция с натуральным и целым показателем, график степенной функции с натуральным и целым показателем, график корня n-ой степени как функции обратной степени с натуральным показателем;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оперировать понятиями: линейная, квадратичная и дробно-линейная функции, выполнять элементарное исследование и построение их графиков;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показательная и логарифмическая функции, их свойства и графики, использовать их графики для решения уравнений;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тригонометрическая окружность, определение тригонометрических функций числового аргумента;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использовать графики функций для исследования процессов и зависимостей при решении задач из других учебных предметов и реальной жизни, выражать формулами зависимости между величинами;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4)</w:t>
      </w:r>
      <w:r w:rsidRPr="00D46646">
        <w:rPr>
          <w:rFonts w:ascii="Times New Roman" w:eastAsiaTheme="minorHAnsi" w:hAnsi="Times New Roman"/>
          <w:sz w:val="24"/>
          <w:szCs w:val="24"/>
        </w:rPr>
        <w:t>. Начала математического анализа: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арифметическая и геометрическая прогрессия, бесконечно убывающая геометрическая прогрессия, линейный и экспоненциальный рост, формула сложных процентов, иметь преставление о константе;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использовать прогрессии для решения реальных задач прикладного характера;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lastRenderedPageBreak/>
        <w:t>свободно оперировать понятиями: последовательность, способы задания последовательностей, монотонные и ограниченные последовательности, понимать основы зарождения математического анализа как анализа бесконечно малых;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непрерывные функции, точки разрыва графика функции, асимптоты графика функции;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понятием: функция, непрерывная на отрезке, применять свойства непрерывных функций для решения задач;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первая и вторая производные функции, касательная к графику функции;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вычислять производные суммы, произведения, частного и композиции двух функций, знать производные элементарных функций;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использовать геометрический и физический смысл производной для решения задач.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5)</w:t>
      </w:r>
      <w:r w:rsidRPr="00D46646">
        <w:rPr>
          <w:rFonts w:ascii="Times New Roman" w:eastAsiaTheme="minorHAnsi" w:hAnsi="Times New Roman"/>
          <w:sz w:val="24"/>
          <w:szCs w:val="24"/>
        </w:rPr>
        <w:t> Множества и логика: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множество, операции над множествами;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использовать теоретико-множественный аппарат для описания реальных процессов и явлений, при решении задач из других учебных предметов;</w:t>
      </w:r>
    </w:p>
    <w:p w:rsid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 xml:space="preserve">свободно оперировать понятиями: определение, теорема, уравнение-следствие, свойство математического объекта, доказательство, равносильные уравнения и неравенства. </w:t>
      </w:r>
    </w:p>
    <w:p w:rsid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D46646">
        <w:rPr>
          <w:rFonts w:ascii="Times New Roman" w:eastAsiaTheme="minorHAnsi" w:hAnsi="Times New Roman"/>
          <w:b/>
          <w:i/>
          <w:sz w:val="24"/>
          <w:szCs w:val="24"/>
        </w:rPr>
        <w:t xml:space="preserve">К концу обучения в 11 классе обучающийся получит следующие предметные результаты по отдельным темам федеральной рабочей программы учебного курса «Алгебра и </w:t>
      </w:r>
      <w:r>
        <w:rPr>
          <w:rFonts w:ascii="Times New Roman" w:eastAsiaTheme="minorHAnsi" w:hAnsi="Times New Roman"/>
          <w:b/>
          <w:i/>
          <w:sz w:val="24"/>
          <w:szCs w:val="24"/>
        </w:rPr>
        <w:t>начала математического анализа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1)</w:t>
      </w:r>
      <w:r w:rsidRPr="00D46646">
        <w:rPr>
          <w:rFonts w:ascii="Times New Roman" w:eastAsiaTheme="minorHAnsi" w:hAnsi="Times New Roman"/>
          <w:sz w:val="24"/>
          <w:szCs w:val="24"/>
        </w:rPr>
        <w:t>. Числа и вычисления: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натуральное и целое число, множества натуральных и целых чисел, использовать признаки делимости целых чисел, НОД и НОК натуральных чисел для решения задач, применять алгоритм Евклида;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понятием остатка по модулю, записывать натуральные числа в различных позиционных системах счисления;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комплексное число и множество комплексных чисел, представлять комплексные числа в алгебраической и тригонометрической форме, выполнять арифметические операции с ними и изображать на координатной плоскости.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2)</w:t>
      </w:r>
      <w:r w:rsidRPr="00D46646">
        <w:rPr>
          <w:rFonts w:ascii="Times New Roman" w:eastAsiaTheme="minorHAnsi" w:hAnsi="Times New Roman"/>
          <w:sz w:val="24"/>
          <w:szCs w:val="24"/>
        </w:rPr>
        <w:t>. Уравнения и неравенства: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иррациональные, показательные и логарифмические неравенства, находить их решения с помощью равносильных переходов;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осуществлять отбор корней при решении тригонометрического уравнения;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понятием тригонометрическое неравенство, применять необходимые формулы для решения основных типов тригонометрических неравенств;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lastRenderedPageBreak/>
        <w:t>свободно оперировать понятиями: система и совокупность уравнений и неравенств, равносильные системы и системы-следствия, находить решения системы и совокупностей рациональных, иррациональных, показательных и логарифмических уравнений и неравенств;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решать рациональные, иррациональные, показательные, логарифмические и тригонометрические уравнения и неравенства, содержащие модули и параметры;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применять графические методы для решения уравнений и неравенств, а также задач с параметрами;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моделировать реальные ситуации на языке алгебры, составлять выражения, уравнения, неравенства и их системы по условию задачи, исследовать построенные модели с использованием аппарата алгебры, интерпретировать полученный результат.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3)</w:t>
      </w:r>
      <w:r w:rsidRPr="00D46646">
        <w:rPr>
          <w:rFonts w:ascii="Times New Roman" w:eastAsiaTheme="minorHAnsi" w:hAnsi="Times New Roman"/>
          <w:sz w:val="24"/>
          <w:szCs w:val="24"/>
        </w:rPr>
        <w:t> Функции и графики: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строить графики композиции функций с помощью элементарного исследования и свойств композиции двух функций;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строить геометрические образы уравнений и неравенств на координатной плоскости;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графики тригонометрических функций;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применять функции для моделирования и исследования реальных процессов.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4)</w:t>
      </w:r>
      <w:r w:rsidRPr="00D46646">
        <w:rPr>
          <w:rFonts w:ascii="Times New Roman" w:eastAsiaTheme="minorHAnsi" w:hAnsi="Times New Roman"/>
          <w:sz w:val="24"/>
          <w:szCs w:val="24"/>
        </w:rPr>
        <w:t> Начала математического анализа: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использовать производную для исследования функции на монотонность и экстремумы;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находить наибольшее и наименьшее значения функции непрерывной на отрезке;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использовать производную для нахождения наилучшего решения в прикладных, в том числе социально-экономических, задачах, для определения скорости и ускорения процесса, заданного формулой или графиком;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свободно оперировать понятиями: первообразная, определённый интеграл, находить первообразные элементарных функций и вычислять интеграл по формуле Ньютона–Лейбница;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находить площади плоских фигур и объёмы тел с помощью интеграла;</w:t>
      </w:r>
    </w:p>
    <w:p w:rsidR="00D46646" w:rsidRP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иметь представление о математическом моделировании на примере составления дифференциальных уравнений;</w:t>
      </w:r>
    </w:p>
    <w:p w:rsidR="00D46646" w:rsidRDefault="00D46646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sz w:val="24"/>
          <w:szCs w:val="24"/>
        </w:rPr>
      </w:pPr>
      <w:r w:rsidRPr="00D46646">
        <w:rPr>
          <w:rFonts w:ascii="Times New Roman" w:eastAsiaTheme="minorHAnsi" w:hAnsi="Times New Roman"/>
          <w:sz w:val="24"/>
          <w:szCs w:val="24"/>
        </w:rPr>
        <w:t>решать прикладные задачи, в том числе социально-экономического и физического характера, средствами математического анализа.</w:t>
      </w:r>
    </w:p>
    <w:p w:rsidR="006451CA" w:rsidRPr="006451CA" w:rsidRDefault="006451CA" w:rsidP="00D46646">
      <w:pPr>
        <w:spacing w:line="240" w:lineRule="auto"/>
        <w:ind w:left="360" w:firstLine="851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6451CA">
        <w:rPr>
          <w:rFonts w:ascii="Times New Roman" w:eastAsiaTheme="minorHAnsi" w:hAnsi="Times New Roman"/>
          <w:b/>
          <w:i/>
          <w:sz w:val="24"/>
          <w:szCs w:val="24"/>
        </w:rPr>
        <w:t>Геометрия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6451CA">
        <w:rPr>
          <w:rFonts w:ascii="Times New Roman" w:eastAsiaTheme="minorHAnsi" w:hAnsi="Times New Roman"/>
          <w:b/>
          <w:i/>
          <w:sz w:val="24"/>
          <w:szCs w:val="24"/>
        </w:rPr>
        <w:t>К концу 10 класса обучающийся научится: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основными понятиями стереометрии при решении задач и проведении математических рассуждений;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применять аксиомы стереометрии и следствия из них при решении геометрических задач;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lastRenderedPageBreak/>
        <w:t>классифицировать взаимное расположение прямых в пространстве, плоскостей в пространстве, прямых и плоскостей в пространстве;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понятиями, связанными с углами в пространстве: между прямыми в пространстве, между прямой и плоскостью;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понятиями, связанными с многогранниками;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распознавать основные виды многогранников (призма, пирамида, прямоугольный параллелепипед, куб);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классифицировать многогранники, выбирая основания для классификации;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понятиями, связанными с сечением многогранников плоскостью;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выполнять параллельное, центральное и ортогональное проектирование фигур на плоскость, выполнять изображения фигур на плоскости;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строить сечения многогранников различными методами, выполнять (выносные) плоские чертежи из рисунков простых объёмных фигур: вид сверху, сбоку, снизу;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вычислять площади поверхностей многогранников (призма, пирамида), геометрических тел с применением формул;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понятиями: симметрия в пространстве, центр, ось и плоскость симметрии, центр, ось и плоскость симметрии фигуры;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понятиями, соответствующими векторам и координатам в пространстве;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выполнять действия над векторами;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решать задачи на доказательство математических отношений и нахождение геометрических величин, применяя известные методы при решении математических задач повышенного и высокого уровня сложности;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применять простейшие программные средства и электронно-коммуникационные системы при решении стереометрических задач;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извлекать, преобразовывать и интерпретировать информацию о пространственных геометрических фигурах, представленную на чертежах и рисунках;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применять полученные знания на практике: сравнивать и анализировать реальные ситуации, применять изученные понятия в процессе поиска решения математически сформулированной проблемы, моделировать реальные ситуации на языке геометрии, исследовать построенные модели с использованием геометрических понятий и теорем, аппарата алгебры, решать практические задачи, связанные с нахождением геометрических величин;</w:t>
      </w:r>
    </w:p>
    <w:p w:rsid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иметь представления об основных этапах развития геометрии как составной части фундамента развития технологий.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6451CA">
        <w:rPr>
          <w:rFonts w:ascii="Times New Roman" w:eastAsiaTheme="minorHAnsi" w:hAnsi="Times New Roman"/>
          <w:b/>
          <w:i/>
          <w:sz w:val="24"/>
          <w:szCs w:val="24"/>
        </w:rPr>
        <w:t>Геометрия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6451CA">
        <w:rPr>
          <w:rFonts w:ascii="Times New Roman" w:eastAsiaTheme="minorHAnsi" w:hAnsi="Times New Roman"/>
          <w:b/>
          <w:i/>
          <w:sz w:val="24"/>
          <w:szCs w:val="24"/>
        </w:rPr>
        <w:t>К концу 11 класса обучающийся научится: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понятиями, связанными с цилиндрической, конической и сферической поверхностями, объяснять способы получения;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lastRenderedPageBreak/>
        <w:t>оперировать понятиями, связанными с телами вращения: цилиндром, конусом, сферой и шаром;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распознавать тела вращения (цилиндр, конус, сфера и шар) и объяснять способы получения тел вращения;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классифицировать взаимное расположение сферы и плоскости;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вычислять величины элементов многогранников и тел вращения, объёмы и площади поверхностей многогранников и тел вращения, геометрических тел с применением формул;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понятиями, связанными с комбинациями тел вращения и многогранников: многогранник, вписанный в сферу и описанный около сферы, сфера, вписанная в многогранник или тело вращения;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вычислять соотношения между площадями поверхностей и объёмами подобных тел;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изображать изучаемые фигуры, выполнять (выносные) плоские чертежи из рисунков простых объёмных фигур: вид сверху, сбоку, снизу, строить сечения тел вращения;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извлекать, интерпретировать и преобразовывать информацию о пространственных геометрических фигурах, представленную на чертежах и рисунках;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понятием вектор в пространстве;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выполнять операции над векторами;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задавать плоскость уравнением в декартовой системе координат;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решать геометрические задачи на вычисление углов между прямыми и плоскостями, вычисление расстояний от точки до плоскости, в целом, на применение векторно-координатного метода при решении;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свободно оперировать понятиями, связанными с движением в пространстве, знать свойства движений;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выполнять изображения многогранником и тел вращения при параллельном переносе, центральной симметрии, зеркальной симметрии, при повороте вокруг прямой, преобразования подобия;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строить сечения многогранников и тел вращения: сечения цилиндра (параллельно и перпендикулярно оси), сечения конуса (параллельное основанию и проходящее через вершину), сечения шара;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использовать методы построения сечений: метод следов, метод внутреннего проектирования, метод переноса секущей плоскости;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доказывать геометрические утверждения;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применять геометрические факты для решения стереометрических задач, предполагающих несколько шагов решения, если условия применения заданы в явной и неявной форме;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решать задачи на доказательство математических отношений и нахождение геометрических величин;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применять программные средства и электронно-коммуникационные системы при решении стереометрических задач;</w:t>
      </w:r>
    </w:p>
    <w:p w:rsidR="006451CA" w:rsidRP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 xml:space="preserve">применять полученные знания на практике: сравнивать, анализировать и оценивать реальные ситуации, применять изученные понятия, теоремы, свойства в процессе поиска </w:t>
      </w:r>
      <w:r w:rsidRPr="006451CA">
        <w:rPr>
          <w:rFonts w:ascii="Times New Roman" w:eastAsiaTheme="minorHAnsi" w:hAnsi="Times New Roman"/>
          <w:sz w:val="24"/>
          <w:szCs w:val="24"/>
        </w:rPr>
        <w:lastRenderedPageBreak/>
        <w:t>решения математически сформулированной проблемы, моделировать реальные ситуации на языке геометрии, исследовать построенные модели с использованием геометрических понятий и теорем, аппарата алгебры, решать практические задачи, связанные с нахождением геометрических величин;</w:t>
      </w:r>
    </w:p>
    <w:p w:rsidR="006451CA" w:rsidRDefault="006451CA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6451CA">
        <w:rPr>
          <w:rFonts w:ascii="Times New Roman" w:eastAsiaTheme="minorHAnsi" w:hAnsi="Times New Roman"/>
          <w:sz w:val="24"/>
          <w:szCs w:val="24"/>
        </w:rPr>
        <w:t>иметь представления об основных этапах развития геометрии как составной части фундамента развития технологий.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5444AD">
        <w:rPr>
          <w:rFonts w:ascii="Times New Roman" w:eastAsiaTheme="minorHAnsi" w:hAnsi="Times New Roman"/>
          <w:b/>
          <w:i/>
          <w:sz w:val="24"/>
          <w:szCs w:val="24"/>
        </w:rPr>
        <w:t xml:space="preserve">«Вероятность и статистика». 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5444AD">
        <w:rPr>
          <w:rFonts w:ascii="Times New Roman" w:eastAsiaTheme="minorHAnsi" w:hAnsi="Times New Roman"/>
          <w:b/>
          <w:i/>
          <w:sz w:val="24"/>
          <w:szCs w:val="24"/>
        </w:rPr>
        <w:t>К концу 10 класса обучающийся научится: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 xml:space="preserve">свободно оперировать понятиями: граф, плоский граф, связный граф, путь в графе, цепь, цикл, дерево, степень вершины, дерево случайного эксперимента; 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>свободно оперировать понятиями: случайный эксперимент (опыт), случайное событие, элементарное случайное событие (элементарный исход) случайного опыта, находить вероятности событий в опытах с равновозможными элементарными событиями;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>находить и формулировать события: пересечение, объединение данных событий, событие, противоположное данному, использовать диаграммы Эйлера, координатную прямую для решения задач, пользоваться формулой сложения вероятностей для вероятностей двух и трех случайных событий;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>оперировать понятиями: условная вероятность, умножение вероятностей, независимые события, дерево случайного эксперимента, находить вероятности событий с помощью правила умножения, дерева случайного опыта, использовать формулу полной вероятности, формулу Байеса при решении задач, определять независимость событий по формуле и по организации случайного эксперимента;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 xml:space="preserve">применять изученные комбинаторные формулы для перечисления элементов множеств, элементарных событий случайного опыта, решения задач по теории вероятностей; 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 xml:space="preserve">свободно оперировать понятиями: бинарный случайный опыт (испытание), успех и неудача, независимые испытания, серия испытаний, находить вероятности событий: в серии испытаний до первого успеха, в серии испытаний Бернулли, в опыте, связанном со случайным выбором из конечной совокупности; 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 xml:space="preserve">свободно оперировать понятиями: случайная величина, распределение вероятностей, диаграмма распределения, бинарная случайная величина, геометрическое, биномиальное распределение. </w:t>
      </w:r>
    </w:p>
    <w:p w:rsidR="005444AD" w:rsidRDefault="005444AD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5444AD">
        <w:rPr>
          <w:rFonts w:ascii="Times New Roman" w:eastAsiaTheme="minorHAnsi" w:hAnsi="Times New Roman"/>
          <w:b/>
          <w:i/>
          <w:sz w:val="24"/>
          <w:szCs w:val="24"/>
        </w:rPr>
        <w:t xml:space="preserve">«Вероятность и статистика». 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b/>
          <w:i/>
          <w:sz w:val="24"/>
          <w:szCs w:val="24"/>
        </w:rPr>
      </w:pPr>
      <w:r w:rsidRPr="005444AD">
        <w:rPr>
          <w:rFonts w:ascii="Times New Roman" w:eastAsiaTheme="minorHAnsi" w:hAnsi="Times New Roman"/>
          <w:b/>
          <w:i/>
          <w:sz w:val="24"/>
          <w:szCs w:val="24"/>
        </w:rPr>
        <w:t>К концу 11 класса обучающийся научится: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>оперировать понятиями: совместное распределение двух случайных величин, использовать таблицу совместного распределения двух случайных величин для выделения распределения каждой величины, определения независимости случайных величин;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 xml:space="preserve">свободно оперировать понятием математического ожидания случайной величины (распределения), применять свойства математического ожидания при решении задач, вычислять математическое ожидание биномиального и геометрического распределений; 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 xml:space="preserve">свободно оперировать понятиями: дисперсия, стандартное отклонение случайной величины, применять свойства дисперсии случайной величины (распределения) при </w:t>
      </w:r>
      <w:r w:rsidRPr="005444AD">
        <w:rPr>
          <w:rFonts w:ascii="Times New Roman" w:eastAsiaTheme="minorHAnsi" w:hAnsi="Times New Roman"/>
          <w:sz w:val="24"/>
          <w:szCs w:val="24"/>
        </w:rPr>
        <w:lastRenderedPageBreak/>
        <w:t>решении задач, вычислять дисперсию и стандартное отклонение геометрического и биномиального распределений;</w:t>
      </w:r>
    </w:p>
    <w:p w:rsidR="005444AD" w:rsidRPr="005444AD" w:rsidRDefault="005444AD" w:rsidP="005444AD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5444AD">
        <w:rPr>
          <w:rFonts w:ascii="Times New Roman" w:eastAsiaTheme="minorHAnsi" w:hAnsi="Times New Roman"/>
          <w:sz w:val="24"/>
          <w:szCs w:val="24"/>
        </w:rPr>
        <w:t>вычислять выборочные характеристики по данной выборке и оценивать характеристики генеральной совокупности данных по выборочным характеристикам. Оценивать вероятности событий и проверять простейшие статистические гипотезы, пользуясь изученными распределениями.</w:t>
      </w:r>
    </w:p>
    <w:p w:rsidR="005444AD" w:rsidRPr="006451CA" w:rsidRDefault="005444AD" w:rsidP="006451CA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D46646" w:rsidRDefault="00D46646" w:rsidP="00D46646">
      <w:pPr>
        <w:spacing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00282" w:rsidRPr="00E00282" w:rsidRDefault="00E00282" w:rsidP="00E00282">
      <w:pPr>
        <w:pStyle w:val="a8"/>
        <w:spacing w:line="24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00282">
        <w:rPr>
          <w:rFonts w:ascii="Times New Roman" w:hAnsi="Times New Roman" w:cs="Times New Roman"/>
          <w:b/>
          <w:sz w:val="24"/>
          <w:szCs w:val="24"/>
          <w:u w:val="single"/>
        </w:rPr>
        <w:t>Содержание учебного предмета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Выпускник научится в 10-м классе (для успешного продолжения образования по специальностям, связанным с прикладным использованием математики):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Действительные числа и выражения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Свободно оперировать понятиями: натуральное число, целое число, рациональное число, иррациональное число, действительное число.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Выполнять арифметические действия с действительными числами, сочетая устные и письменные приёмы.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Иметь представление о комплексных числах.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Выполнять арифметические действия с комплексными числами.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Свободно оперировать понятиями: обыкновенная дробь, десятичная дробь, приближённое значение числа, часть, доля, отношение, процент.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Изображать на числовой прямой действительные числа, целые степени чисел.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Выполнять округление действительных чисел с заданной точностью.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Сравнивать и упорядочивать действительные числа.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Свободно оперировать понятиями: понижение процента, повышение процента; формулами вычисления простого и сложного процентов.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Свободно оперировать понятиями: числовая окружность, длина дуги числовой окружности.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Изображать на числовой окружности действительные числа, соотносить их с синусом и косинусом соответствующего числа. Использовать линию тангенсов для изображения тангенса числа, принадлежащего числовой окружности.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Оценивать знаки синуса, косинуса, тангенса и котангенса точек числовой окружности.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Находить тригонометрические значения функций с числовым и угловым аргументами. Соотносить между собой числовой и угловой аргументы.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Свободно оперировать понятиями: арксинус, арккосинус, арктангенс и арккотангенс числа. Уметь вычислять значения аркфункция.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Выполнять преобразования целых, дробно-рациональных выражений, содержащих радикалы.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Выполнять тождественные преобразования тригонометрических выражений с использованием формул (основного тригонометрического тождества, формул суммы и разности аргументов, двойного аргумента, замены суммы произведением). 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i/>
          <w:sz w:val="24"/>
          <w:szCs w:val="24"/>
        </w:rPr>
        <w:t>В повседневной жизни и при изучении других учебных предметов: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Выполнять и объяснять результаты вычисления при решении задач практического характера.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Выполнять практические расчёты с использованием при необходимости справочных материалов и вычислительных устройств.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Составлять и оценивать разными способами числовые выражения при решении практических задач и задач из других учебных предметов.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lastRenderedPageBreak/>
        <w:t xml:space="preserve">Выполнять тождественные преобразования при решении задач на уроках по другим дисциплинам. 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b/>
          <w:sz w:val="24"/>
          <w:szCs w:val="24"/>
        </w:rPr>
        <w:t>Функции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Владеть понятиями: зависимость величин, функция, аргумент и значение функции, область определения и область значений функции, график зависимости, график функции.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Знать свойства функций: возрастание и убывание функции на числовом промежутке, наибольшее и наименьшее значения функции на числовом промежутке, ограниченность, выпуклость, непрерывность функции, чётность и нечётность функции, периодичность функции, нули функции, промежутки </w:t>
      </w:r>
      <w:proofErr w:type="spellStart"/>
      <w:r w:rsidRPr="00691B45">
        <w:rPr>
          <w:rFonts w:ascii="Times New Roman" w:hAnsi="Times New Roman" w:cs="Times New Roman"/>
          <w:sz w:val="24"/>
          <w:szCs w:val="24"/>
        </w:rPr>
        <w:t>знакопостоянства</w:t>
      </w:r>
      <w:proofErr w:type="spellEnd"/>
      <w:r w:rsidRPr="00691B45">
        <w:rPr>
          <w:rFonts w:ascii="Times New Roman" w:hAnsi="Times New Roman" w:cs="Times New Roman"/>
          <w:sz w:val="24"/>
          <w:szCs w:val="24"/>
        </w:rPr>
        <w:t xml:space="preserve">, уметь их доказывать и применять в решении задач.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Владеть понятиями: тригонометрические функции, обратные тригонометрические функции.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Уметь строить графики тригонометрических функций и аркфункций, осуществлять параллельный перенос графиков, сжатие и растяжение вдоль оси ординат и вдоль оси абсцисс.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Соотносить графическое и аналитическое задания элементарных функций.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Описывать по графику свойства функций (читать график), исследовать свойства функций и строить графики по результатам исследования.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Строить график гармонического колебания.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Строить графики с модулем.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Решать уравнения, неравенства и задачи с параметрами, используя функционально-графический метод. 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i/>
          <w:sz w:val="24"/>
          <w:szCs w:val="24"/>
        </w:rPr>
        <w:t>В повседневной жизни и при изучении других учебных предметов: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Определять по графикам и использовать для решения прикладных задач свойства реальных процессов и зависимостей, интерпретировать свойства в контексте конкретной практической задачи.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Определять по графикам простейшие характеристики периодических процессов в биологии, экономике, музыке, радиосвязи и т. д.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b/>
          <w:sz w:val="24"/>
          <w:szCs w:val="24"/>
        </w:rPr>
        <w:t>Элементы математического анализа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Владеть понятиями: числовая последовательность, график числовой последовательности, </w:t>
      </w:r>
      <w:proofErr w:type="gramStart"/>
      <w:r w:rsidRPr="00691B45">
        <w:rPr>
          <w:rFonts w:ascii="Times New Roman" w:hAnsi="Times New Roman" w:cs="Times New Roman"/>
          <w:sz w:val="24"/>
          <w:szCs w:val="24"/>
        </w:rPr>
        <w:t>способы  задания</w:t>
      </w:r>
      <w:proofErr w:type="gramEnd"/>
      <w:r w:rsidRPr="00691B45">
        <w:rPr>
          <w:rFonts w:ascii="Times New Roman" w:hAnsi="Times New Roman" w:cs="Times New Roman"/>
          <w:sz w:val="24"/>
          <w:szCs w:val="24"/>
        </w:rPr>
        <w:t xml:space="preserve"> числовых последовательностей, арифметическая и геометрическая прогрессии.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Применять при решении задач свойства и признаки арифметической и геометрической прогрессий.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Владеть понятием "бесконечно убывающая геометрическая последовательность", уметь применять его в решении задач.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Оперировать понятиями: предел последовательности, предел функции на бесконечности, предел функции в точке.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Уметь применять теорию пределов для решения задач, в частности для отыскания производной.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Владеть понятиями: производная функции в точке, касательная к графику функции, производная функции.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Знать геометрический и физический смысл производной.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Уметь определять значение производной функции в точке по изображению касательной к графику, проведённой в этой точке, находить угловой коэффициент касательной в точке.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Находить скорость и ускорение как производные функции от пути и скорости соответственно.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Находить уравнение касательной.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Исследовать функцию на монотонность и экстремумы с помощью производной.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Находить наименьшее и наибольшее значения функции на заданном отрезке с помощью производной.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lastRenderedPageBreak/>
        <w:t xml:space="preserve">Применять формулы и правила дифференцирования элементарных функций. </w:t>
      </w:r>
    </w:p>
    <w:p w:rsidR="00203422" w:rsidRPr="00691B45" w:rsidRDefault="00203422" w:rsidP="00CB51BE">
      <w:pPr>
        <w:pStyle w:val="a8"/>
        <w:numPr>
          <w:ilvl w:val="0"/>
          <w:numId w:val="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Строить графики и применять их к решению задач, в том числе задач с параметром.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i/>
          <w:sz w:val="24"/>
          <w:szCs w:val="24"/>
        </w:rPr>
      </w:pPr>
      <w:r w:rsidRPr="00691B45">
        <w:rPr>
          <w:rFonts w:ascii="Times New Roman" w:hAnsi="Times New Roman"/>
          <w:i/>
          <w:sz w:val="24"/>
          <w:szCs w:val="24"/>
        </w:rPr>
        <w:t>В повседневной жизни и при изучении других учебных предметов:</w:t>
      </w:r>
    </w:p>
    <w:p w:rsidR="00203422" w:rsidRPr="00691B45" w:rsidRDefault="00203422" w:rsidP="00CB51BE">
      <w:pPr>
        <w:pStyle w:val="a8"/>
        <w:numPr>
          <w:ilvl w:val="0"/>
          <w:numId w:val="1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Решать прикладные задачи по биологии, физике, химии, экономике, связанные с исследованием характеристик процессов, интерпретировать полученные результаты.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Уравнения и неравенства</w:t>
      </w:r>
    </w:p>
    <w:p w:rsidR="00203422" w:rsidRPr="00691B45" w:rsidRDefault="00203422" w:rsidP="00CB51BE">
      <w:pPr>
        <w:pStyle w:val="a8"/>
        <w:numPr>
          <w:ilvl w:val="0"/>
          <w:numId w:val="1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Свободно оперировать понятиями: уравнение, неравенство, равносильные уравнения и неравенства. </w:t>
      </w:r>
    </w:p>
    <w:p w:rsidR="00203422" w:rsidRPr="00691B45" w:rsidRDefault="00203422" w:rsidP="00CB51BE">
      <w:pPr>
        <w:pStyle w:val="a8"/>
        <w:numPr>
          <w:ilvl w:val="0"/>
          <w:numId w:val="1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Владеть разными методами решения тригонометрических уравнений. Уметь производить отбор корней тригонометрического уравнения. </w:t>
      </w:r>
    </w:p>
    <w:p w:rsidR="00203422" w:rsidRPr="00691B45" w:rsidRDefault="00203422" w:rsidP="00CB51BE">
      <w:pPr>
        <w:pStyle w:val="a8"/>
        <w:numPr>
          <w:ilvl w:val="0"/>
          <w:numId w:val="1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Выполнять равносильные преобразования при решении уравнений и неравенств. </w:t>
      </w:r>
    </w:p>
    <w:p w:rsidR="00203422" w:rsidRPr="00691B45" w:rsidRDefault="00203422" w:rsidP="00CB51BE">
      <w:pPr>
        <w:pStyle w:val="a8"/>
        <w:numPr>
          <w:ilvl w:val="0"/>
          <w:numId w:val="1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Использовать метод интервалов для решения неравенств.</w:t>
      </w:r>
    </w:p>
    <w:p w:rsidR="00203422" w:rsidRPr="00691B45" w:rsidRDefault="00203422" w:rsidP="00CB51BE">
      <w:pPr>
        <w:pStyle w:val="a8"/>
        <w:numPr>
          <w:ilvl w:val="0"/>
          <w:numId w:val="1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Решать тригонометрические неравенства. </w:t>
      </w:r>
    </w:p>
    <w:p w:rsidR="00203422" w:rsidRPr="00691B45" w:rsidRDefault="00203422" w:rsidP="00CB51BE">
      <w:pPr>
        <w:pStyle w:val="a8"/>
        <w:numPr>
          <w:ilvl w:val="0"/>
          <w:numId w:val="1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Решать системы уравнений и неравенств.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i/>
          <w:sz w:val="24"/>
          <w:szCs w:val="24"/>
        </w:rPr>
      </w:pPr>
      <w:r w:rsidRPr="00691B45">
        <w:rPr>
          <w:rFonts w:ascii="Times New Roman" w:hAnsi="Times New Roman"/>
          <w:i/>
          <w:sz w:val="24"/>
          <w:szCs w:val="24"/>
        </w:rPr>
        <w:t>В повседневной жизни и при изучении других учебных предметов:</w:t>
      </w:r>
    </w:p>
    <w:p w:rsidR="00203422" w:rsidRPr="00691B45" w:rsidRDefault="00203422" w:rsidP="00CB51BE">
      <w:pPr>
        <w:pStyle w:val="a8"/>
        <w:numPr>
          <w:ilvl w:val="0"/>
          <w:numId w:val="11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Использовать уравнений и неравенства при решении задач на уроках по другим дисциплинам. </w:t>
      </w:r>
    </w:p>
    <w:p w:rsidR="00203422" w:rsidRPr="00691B45" w:rsidRDefault="00203422" w:rsidP="00CB51BE">
      <w:pPr>
        <w:pStyle w:val="a8"/>
        <w:numPr>
          <w:ilvl w:val="0"/>
          <w:numId w:val="11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Уметь оценивать и интерпретировать полученный результат.</w:t>
      </w:r>
    </w:p>
    <w:p w:rsidR="00203422" w:rsidRPr="00691B45" w:rsidRDefault="00203422" w:rsidP="00CB51BE">
      <w:pPr>
        <w:pStyle w:val="a8"/>
        <w:numPr>
          <w:ilvl w:val="0"/>
          <w:numId w:val="11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Использовать уравнения и неравенства как математические модели для описания реальных ситуаций и зависимостей. 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b/>
          <w:sz w:val="24"/>
          <w:szCs w:val="24"/>
        </w:rPr>
        <w:t>Элементы теории множеств и математической логики</w:t>
      </w:r>
    </w:p>
    <w:p w:rsidR="00203422" w:rsidRPr="00691B45" w:rsidRDefault="00203422" w:rsidP="00CB51BE">
      <w:pPr>
        <w:pStyle w:val="a8"/>
        <w:numPr>
          <w:ilvl w:val="0"/>
          <w:numId w:val="12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Свободно оперировать понятиями: конечное множество, элемент множества, подмножество, пересечение и объединение множеств, числовые множества на координатной прямой. </w:t>
      </w:r>
    </w:p>
    <w:p w:rsidR="00203422" w:rsidRPr="00691B45" w:rsidRDefault="00203422" w:rsidP="00CB51BE">
      <w:pPr>
        <w:pStyle w:val="a8"/>
        <w:numPr>
          <w:ilvl w:val="0"/>
          <w:numId w:val="12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Находить пересечение и объединение двух множеств, представленных графически и числовой прямой. </w:t>
      </w:r>
    </w:p>
    <w:p w:rsidR="00203422" w:rsidRPr="00691B45" w:rsidRDefault="00203422" w:rsidP="00CB51BE">
      <w:pPr>
        <w:pStyle w:val="a8"/>
        <w:numPr>
          <w:ilvl w:val="0"/>
          <w:numId w:val="12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Строить на числовой прямой подмножество числового множества.</w:t>
      </w:r>
    </w:p>
    <w:p w:rsidR="00203422" w:rsidRPr="00691B45" w:rsidRDefault="00203422" w:rsidP="00CB51BE">
      <w:pPr>
        <w:pStyle w:val="a8"/>
        <w:numPr>
          <w:ilvl w:val="0"/>
          <w:numId w:val="12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Задавать множества пересечением и характеристическим свойством. </w:t>
      </w:r>
    </w:p>
    <w:p w:rsidR="00203422" w:rsidRPr="00691B45" w:rsidRDefault="00203422" w:rsidP="00CB51BE">
      <w:pPr>
        <w:pStyle w:val="a8"/>
        <w:numPr>
          <w:ilvl w:val="0"/>
          <w:numId w:val="12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Проводить доказательные рассуждения для обоснования истинных и ложных утверждений.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i/>
          <w:sz w:val="24"/>
          <w:szCs w:val="24"/>
        </w:rPr>
      </w:pPr>
      <w:r w:rsidRPr="00691B45">
        <w:rPr>
          <w:rFonts w:ascii="Times New Roman" w:hAnsi="Times New Roman"/>
          <w:i/>
          <w:sz w:val="24"/>
          <w:szCs w:val="24"/>
        </w:rPr>
        <w:t>В повседневной жизни и при изучении других учебных предметов:</w:t>
      </w:r>
    </w:p>
    <w:p w:rsidR="00203422" w:rsidRPr="00691B45" w:rsidRDefault="00203422" w:rsidP="00CB51BE">
      <w:pPr>
        <w:pStyle w:val="a8"/>
        <w:numPr>
          <w:ilvl w:val="0"/>
          <w:numId w:val="13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Использовать числовые множества на координатной прямой для описания реальных процессов и явлений. </w:t>
      </w:r>
    </w:p>
    <w:p w:rsidR="00203422" w:rsidRPr="00691B45" w:rsidRDefault="00203422" w:rsidP="00CB51BE">
      <w:pPr>
        <w:pStyle w:val="a8"/>
        <w:numPr>
          <w:ilvl w:val="0"/>
          <w:numId w:val="13"/>
        </w:numPr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Проводить логические рассуждения в ситуациях повседневной жизни.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b/>
          <w:sz w:val="24"/>
          <w:szCs w:val="24"/>
        </w:rPr>
        <w:t>Статистика и теория вероятностей, логика и комбинаторика</w:t>
      </w:r>
    </w:p>
    <w:p w:rsidR="00203422" w:rsidRPr="00691B45" w:rsidRDefault="00203422" w:rsidP="00CB51BE">
      <w:pPr>
        <w:pStyle w:val="a8"/>
        <w:numPr>
          <w:ilvl w:val="0"/>
          <w:numId w:val="13"/>
        </w:numPr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Уметь оперировать основными описательными характеристиками числового набора; понятием "генеральная совокупность и выборка из неё", использовать простейшие решающие правила. </w:t>
      </w:r>
    </w:p>
    <w:p w:rsidR="00203422" w:rsidRPr="00691B45" w:rsidRDefault="00203422" w:rsidP="00CB51BE">
      <w:pPr>
        <w:pStyle w:val="a8"/>
        <w:numPr>
          <w:ilvl w:val="0"/>
          <w:numId w:val="13"/>
        </w:numPr>
        <w:spacing w:after="0" w:line="240" w:lineRule="auto"/>
        <w:ind w:left="-567"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Оперировать понятиями: вероятность и частота события, сумма и произведение вероятностей.</w:t>
      </w:r>
    </w:p>
    <w:p w:rsidR="00203422" w:rsidRPr="00691B45" w:rsidRDefault="00203422" w:rsidP="00CB51BE">
      <w:pPr>
        <w:pStyle w:val="a8"/>
        <w:numPr>
          <w:ilvl w:val="0"/>
          <w:numId w:val="13"/>
        </w:numPr>
        <w:spacing w:after="0" w:line="240" w:lineRule="auto"/>
        <w:ind w:left="-567" w:firstLine="284"/>
        <w:rPr>
          <w:rFonts w:ascii="Times New Roman" w:hAnsi="Times New Roman" w:cs="Times New Roman"/>
          <w:b/>
          <w:i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Вычислять вероятности событий на основе подсчёта числа исходов, в том числе с помощью комбинаторики.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Текстовые задачи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Решать текстовые задачи разных типов повышенного уровня сложности.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Анализировать условие задачи. Описывать реальные ситуации с помощью математических моделей. 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Понимать и использовать для решения задачи информацию, представленную в виде текстовой и символьной записи, схем, таблиц, диаграмм, графиков, рисунков. 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Действовать по алгоритму, содержащемуся в условии задачи.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lastRenderedPageBreak/>
        <w:t xml:space="preserve">Анализировать и интерпретировать полученные решения в контексте условия задачи, выбирать решения, не противоречащие контексту. 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Решать задачи, связанные с долевым участием во владении фирмой, предприятием, недвижимостью.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Решать задачи на простые проценты (системы скидок, комиссии) и на вычисление сложных процентов в различных схемах вкладов, кредитов и ипотек. </w:t>
      </w:r>
    </w:p>
    <w:p w:rsidR="00203422" w:rsidRPr="00691B45" w:rsidRDefault="00203422" w:rsidP="00CB51BE">
      <w:pPr>
        <w:pStyle w:val="a8"/>
        <w:numPr>
          <w:ilvl w:val="0"/>
          <w:numId w:val="14"/>
        </w:numPr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Переводить при решении задач информацию из одной формы в другую, используя при необходимости схемы, таблицы, диаграммы, графики.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i/>
          <w:sz w:val="24"/>
          <w:szCs w:val="24"/>
        </w:rPr>
      </w:pPr>
      <w:r w:rsidRPr="00691B45">
        <w:rPr>
          <w:rFonts w:ascii="Times New Roman" w:hAnsi="Times New Roman"/>
          <w:i/>
          <w:sz w:val="24"/>
          <w:szCs w:val="24"/>
        </w:rPr>
        <w:t>В повседневной жизни и при изучении других предметов:</w:t>
      </w:r>
    </w:p>
    <w:p w:rsidR="00203422" w:rsidRDefault="00203422" w:rsidP="00CB51BE">
      <w:pPr>
        <w:pStyle w:val="a8"/>
        <w:numPr>
          <w:ilvl w:val="0"/>
          <w:numId w:val="15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Решать практические задачи, возникающие в ситуациях повседневной жизни.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Выпускник научится в 10-м классе (для успешного продолжения образования по специальностям, связанным с прикладным использованием математики):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b/>
          <w:sz w:val="24"/>
          <w:szCs w:val="24"/>
        </w:rPr>
      </w:pPr>
      <w:r w:rsidRPr="00061551">
        <w:rPr>
          <w:rFonts w:ascii="Times New Roman" w:hAnsi="Times New Roman" w:cs="Times New Roman"/>
          <w:b/>
          <w:sz w:val="24"/>
          <w:szCs w:val="24"/>
        </w:rPr>
        <w:t>Геометрия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в</w:t>
      </w:r>
      <w:r w:rsidRPr="00061551">
        <w:rPr>
          <w:rFonts w:ascii="Times New Roman" w:hAnsi="Times New Roman" w:cs="Times New Roman"/>
          <w:sz w:val="24"/>
          <w:szCs w:val="24"/>
        </w:rPr>
        <w:t>ладеть геометрическими понятиями при решении задач и проведении математических рассуждений; • самостоятельно формулировать определения геометрических фигур, выдвигать гипотезы о новых свойствах и признаках геометрических фигур и обосновывать или опровергать их, обобщать или конкретизировать результаты на новые классы фигур, проводить в несложных случаях классификацию фигур по различным основаниям;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исследовать чертежи, включая комбинации фигур,</w:t>
      </w:r>
      <w:r w:rsidRPr="00061551">
        <w:t xml:space="preserve"> </w:t>
      </w:r>
      <w:r w:rsidRPr="00061551">
        <w:rPr>
          <w:rFonts w:ascii="Times New Roman" w:hAnsi="Times New Roman" w:cs="Times New Roman"/>
          <w:sz w:val="24"/>
          <w:szCs w:val="24"/>
        </w:rPr>
        <w:t>извлекать, интерпретировать и преобразовывать информацию, представленную на чертежах;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решать задачи геометрического содержания, в том числе в ситуациях, когда алгоритм решения не следует явно из условия, выполнять необходимые для решения задачи дополнительные построения, исследовать возможность применения теорем и формул для решения задач; • уметь формулировать и доказывать геометрические утверждения; • владеть понятиями стереометрии: призма, параллелепипед, пирамида, тетраэдр; • иметь представления об аксиомах стереометрии и следствиях из них и уметь применять их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уметь строить сечения многогранников с использованием различных методов, в том числе метода следов;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•иметь представление о скрещивающихся прямых в пространстве и уметь находить угол и расстояние между ними;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применять теоремы о параллельности прямых и плоскостей в пространстве при решении задач; • уметь применять параллельное проектирование для изображения фигур; • уметь применять перпендикулярность прямой и плоскости при решении задач; • владеть понятиями ортогонального проектирования, наклонных и их проекций, уметь применять теорему о трёх перпендикулярах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•владеть понятиями расстояния между фигурами в пространстве, общего перпендикуляра двух скрещивающихся прямых и уметь применять их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владеть понятием угла между прямой и плоскостью и уметь применять его при решении задач;</w:t>
      </w:r>
    </w:p>
    <w:p w:rsidR="00203422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 xml:space="preserve">• владеть понятиями двугранного угла, угла между плоскостями, перпендикулярных плоскостей и уметь применять их при решении задач; </w:t>
      </w:r>
    </w:p>
    <w:p w:rsidR="00203422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владеть понятиями призмы, параллелепипеда и применять свойства параллелепипеда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 xml:space="preserve"> • владеть понятием прямоугольного параллелепипеда и применять его при решении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61551">
        <w:rPr>
          <w:rFonts w:ascii="Times New Roman" w:hAnsi="Times New Roman" w:cs="Times New Roman"/>
          <w:sz w:val="24"/>
          <w:szCs w:val="24"/>
        </w:rPr>
        <w:t>задач; • владеть понятиями пирамиды, видов пирамиды, элементов правильной пирамиды и уметь применять их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иметь представление о правильных многогранниках;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владеть понятием площади поверхностей многогранников и уметь применять его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 xml:space="preserve">• владеть понятиями тела вращения, сечения цилиндра, конуса, шара и сферы и уметь применять их при решении задач; • владеть понятием касательных прямых и плоскостей и </w:t>
      </w:r>
      <w:r w:rsidRPr="00061551">
        <w:rPr>
          <w:rFonts w:ascii="Times New Roman" w:hAnsi="Times New Roman" w:cs="Times New Roman"/>
          <w:sz w:val="24"/>
          <w:szCs w:val="24"/>
        </w:rPr>
        <w:lastRenderedPageBreak/>
        <w:t>уметь применять его при решении задач; • иметь представления о вписанных и описанных сферах и уметь применять их при решении задач; • владеть понятиями объёма, объёмов многогранников, тел вращения и применять их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иметь представление о развертке цилиндра и конуса, площади поверхности цилиндра и конуса и уметь применять его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иметь представление о площади сферы и уметь применять его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уметь решать задачи на комбинации многогранников и тел вращения; • иметь представление о подобии в пространстве и уметь решать задачи на отношение объёмов и площадей поверхностей подобных фигур.</w:t>
      </w:r>
    </w:p>
    <w:p w:rsidR="00203422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b/>
          <w:sz w:val="24"/>
          <w:szCs w:val="24"/>
        </w:rPr>
        <w:t>В повседневной жизни и при изучении других предметов: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 xml:space="preserve"> • составлять с использованием свойств геометрических фигур математические модели для решения задач практического характера и задач из смежных дисциплин, исследовать полученные модели и интерпретировать результат.</w:t>
      </w:r>
    </w:p>
    <w:p w:rsidR="00203422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b/>
          <w:sz w:val="24"/>
          <w:szCs w:val="24"/>
        </w:rPr>
        <w:t>Векторы и координаты в пространстве:</w:t>
      </w:r>
      <w:r w:rsidRPr="000615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•владеть понятиями векторов и их координат;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уметь выполнять операции над векторами;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использовать скалярное произведение векторов при решении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применять уравнение плоскости, формулу расстояния между точками, уравнение сферы при решении задач; • применять векторы и метод координат в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плоских углов многогранного угла при решении задач; • иметь представление о преобразовании подобия, гомотетии и уметь применять их при решении задач; • уметь решать задачи на плоскости методами стереометрии; •уметь применять формулы объёмов при решении задач.</w:t>
      </w:r>
    </w:p>
    <w:p w:rsidR="00203422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b/>
          <w:sz w:val="24"/>
          <w:szCs w:val="24"/>
        </w:rPr>
        <w:t>История и методы математики:</w:t>
      </w:r>
      <w:r w:rsidRPr="000615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•иметь представление о вкладе выдающихся математиков в развитие науки; • понимать роль математики в развитии России;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использовать основные методы доказательства, проводить доказательство и выполнять опровержение;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применять основные методы решения математических задач;</w:t>
      </w:r>
    </w:p>
    <w:p w:rsidR="00203422" w:rsidRPr="00061551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на основе математических закономерностей в природе характеризовать красоту и совершенство окружающего мира и произведений искусства; • применять простейшие программные средства и электронно- коммуникативные системы при решении математических задач;</w:t>
      </w:r>
    </w:p>
    <w:p w:rsidR="00203422" w:rsidRPr="00691B45" w:rsidRDefault="00203422" w:rsidP="00203422">
      <w:pPr>
        <w:pStyle w:val="a8"/>
        <w:spacing w:after="0" w:line="240" w:lineRule="auto"/>
        <w:ind w:left="-283"/>
        <w:rPr>
          <w:rFonts w:ascii="Times New Roman" w:hAnsi="Times New Roman" w:cs="Times New Roman"/>
          <w:sz w:val="24"/>
          <w:szCs w:val="24"/>
        </w:rPr>
      </w:pPr>
      <w:r w:rsidRPr="00061551">
        <w:rPr>
          <w:rFonts w:ascii="Times New Roman" w:hAnsi="Times New Roman" w:cs="Times New Roman"/>
          <w:sz w:val="24"/>
          <w:szCs w:val="24"/>
        </w:rPr>
        <w:t>• пользоваться прикладными программами и программами символьных вычислений для исследования математических объектов.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i/>
          <w:sz w:val="24"/>
          <w:szCs w:val="24"/>
        </w:rPr>
        <w:t xml:space="preserve">Выпускник </w:t>
      </w:r>
      <w:r w:rsidRPr="00691B45">
        <w:rPr>
          <w:rFonts w:ascii="Times New Roman" w:hAnsi="Times New Roman" w:cs="Times New Roman"/>
          <w:b/>
          <w:i/>
          <w:sz w:val="24"/>
          <w:szCs w:val="24"/>
        </w:rPr>
        <w:t>получит возможность научиться</w:t>
      </w:r>
      <w:r w:rsidRPr="00691B45">
        <w:rPr>
          <w:rFonts w:ascii="Times New Roman" w:hAnsi="Times New Roman" w:cs="Times New Roman"/>
          <w:i/>
          <w:sz w:val="24"/>
          <w:szCs w:val="24"/>
        </w:rPr>
        <w:t xml:space="preserve"> (для обеспечения возможности продолжения образования по специальностям, связанным с исследовательской деятельностью в области математики):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b/>
          <w:sz w:val="24"/>
          <w:szCs w:val="24"/>
        </w:rPr>
      </w:pPr>
      <w:r w:rsidRPr="00691B45">
        <w:rPr>
          <w:rFonts w:ascii="Times New Roman" w:hAnsi="Times New Roman" w:cs="Times New Roman"/>
          <w:b/>
          <w:sz w:val="24"/>
          <w:szCs w:val="24"/>
        </w:rPr>
        <w:t>Действительные числа и выражения</w:t>
      </w:r>
    </w:p>
    <w:p w:rsidR="00203422" w:rsidRPr="00691B45" w:rsidRDefault="00203422" w:rsidP="00CB51BE">
      <w:pPr>
        <w:pStyle w:val="a8"/>
        <w:numPr>
          <w:ilvl w:val="0"/>
          <w:numId w:val="15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Свободно оперировать числовыми множествами при решении задач.</w:t>
      </w:r>
    </w:p>
    <w:p w:rsidR="00203422" w:rsidRPr="00691B45" w:rsidRDefault="00203422" w:rsidP="00CB51BE">
      <w:pPr>
        <w:pStyle w:val="a8"/>
        <w:numPr>
          <w:ilvl w:val="0"/>
          <w:numId w:val="15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Иметь базовые представления о множестве комплексных чисел.</w:t>
      </w:r>
    </w:p>
    <w:p w:rsidR="00203422" w:rsidRPr="00691B45" w:rsidRDefault="00203422" w:rsidP="00CB51BE">
      <w:pPr>
        <w:pStyle w:val="a8"/>
        <w:numPr>
          <w:ilvl w:val="0"/>
          <w:numId w:val="15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Пользоваться оценкой и прикидкой при практических расчетах.</w:t>
      </w:r>
    </w:p>
    <w:p w:rsidR="00203422" w:rsidRPr="00691B45" w:rsidRDefault="00203422" w:rsidP="00CB51BE">
      <w:pPr>
        <w:pStyle w:val="a8"/>
        <w:numPr>
          <w:ilvl w:val="0"/>
          <w:numId w:val="15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Применять при решении задач простейшие функции комплексной переменной как геометрические преобразования. </w:t>
      </w:r>
    </w:p>
    <w:p w:rsidR="00203422" w:rsidRPr="00691B45" w:rsidRDefault="00203422" w:rsidP="00CB51BE">
      <w:pPr>
        <w:pStyle w:val="a8"/>
        <w:numPr>
          <w:ilvl w:val="0"/>
          <w:numId w:val="15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Применять при решении задач основную теорему алгебры.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Функции</w:t>
      </w:r>
    </w:p>
    <w:p w:rsidR="00203422" w:rsidRPr="00691B45" w:rsidRDefault="00203422" w:rsidP="00CB51BE">
      <w:pPr>
        <w:pStyle w:val="a8"/>
        <w:numPr>
          <w:ilvl w:val="0"/>
          <w:numId w:val="16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Владеть понятием асимптоты и уметь находить вертикальные, горизонтальные и наклонные асимптоты.</w:t>
      </w:r>
    </w:p>
    <w:p w:rsidR="00203422" w:rsidRPr="00691B45" w:rsidRDefault="00203422" w:rsidP="00CB51BE">
      <w:pPr>
        <w:pStyle w:val="a8"/>
        <w:numPr>
          <w:ilvl w:val="0"/>
          <w:numId w:val="16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Применять методы решения функциональных уравнений и неравенств.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Элементы математического анализа</w:t>
      </w:r>
    </w:p>
    <w:p w:rsidR="00203422" w:rsidRPr="00691B45" w:rsidRDefault="00203422" w:rsidP="00CB51BE">
      <w:pPr>
        <w:pStyle w:val="a8"/>
        <w:numPr>
          <w:ilvl w:val="0"/>
          <w:numId w:val="17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lastRenderedPageBreak/>
        <w:t>Свободно владеть аппаратом математического анализа для вычисления производных функций одной переменной, для исследования и построения графиков функций, в том числе исследования на выпуклость.</w:t>
      </w:r>
    </w:p>
    <w:p w:rsidR="00203422" w:rsidRPr="00691B45" w:rsidRDefault="00203422" w:rsidP="00CB51BE">
      <w:pPr>
        <w:pStyle w:val="a8"/>
        <w:numPr>
          <w:ilvl w:val="0"/>
          <w:numId w:val="17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Уметь применять при решении задач теоремы Вейерштрасса.</w:t>
      </w:r>
    </w:p>
    <w:p w:rsidR="00203422" w:rsidRPr="00691B45" w:rsidRDefault="00203422" w:rsidP="00CB51BE">
      <w:pPr>
        <w:pStyle w:val="a8"/>
        <w:numPr>
          <w:ilvl w:val="0"/>
          <w:numId w:val="17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Уметь выполнять приближённые вычисления.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Уравнения и неравенства</w:t>
      </w:r>
    </w:p>
    <w:p w:rsidR="00203422" w:rsidRPr="00691B45" w:rsidRDefault="00203422" w:rsidP="00CB51BE">
      <w:pPr>
        <w:pStyle w:val="a8"/>
        <w:numPr>
          <w:ilvl w:val="0"/>
          <w:numId w:val="18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Свободно владеть методами решения тригонометрических уравнений и их систем.</w:t>
      </w:r>
    </w:p>
    <w:p w:rsidR="00203422" w:rsidRPr="00691B45" w:rsidRDefault="00203422" w:rsidP="00CB51BE">
      <w:pPr>
        <w:pStyle w:val="a8"/>
        <w:numPr>
          <w:ilvl w:val="0"/>
          <w:numId w:val="18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Решать базовые тригонометрические неравенства и их системы.</w:t>
      </w:r>
    </w:p>
    <w:p w:rsidR="00203422" w:rsidRPr="00691B45" w:rsidRDefault="00203422" w:rsidP="00CB51BE">
      <w:pPr>
        <w:pStyle w:val="a8"/>
        <w:numPr>
          <w:ilvl w:val="0"/>
          <w:numId w:val="18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Выполнять отбор корней уравнений или решений неравенств в соответствии с дополнительными условиями и ограничениями.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Элементы теории множеств и математической логики</w:t>
      </w:r>
    </w:p>
    <w:p w:rsidR="00203422" w:rsidRPr="00691B45" w:rsidRDefault="00203422" w:rsidP="00CB51BE">
      <w:pPr>
        <w:pStyle w:val="a8"/>
        <w:numPr>
          <w:ilvl w:val="0"/>
          <w:numId w:val="1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Оперировать понятиями счётного и несчётного множества.</w:t>
      </w:r>
    </w:p>
    <w:p w:rsidR="00203422" w:rsidRPr="00691B45" w:rsidRDefault="00203422" w:rsidP="00CB51BE">
      <w:pPr>
        <w:pStyle w:val="a8"/>
        <w:numPr>
          <w:ilvl w:val="0"/>
          <w:numId w:val="1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Оперировать понятием определения, основными видами определений.</w:t>
      </w:r>
    </w:p>
    <w:p w:rsidR="00203422" w:rsidRPr="00691B45" w:rsidRDefault="00203422" w:rsidP="00CB51BE">
      <w:pPr>
        <w:pStyle w:val="a8"/>
        <w:numPr>
          <w:ilvl w:val="0"/>
          <w:numId w:val="1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Понимать суть косвенного доказательства.</w:t>
      </w:r>
    </w:p>
    <w:p w:rsidR="00203422" w:rsidRPr="00691B45" w:rsidRDefault="00203422" w:rsidP="00CB51BE">
      <w:pPr>
        <w:pStyle w:val="a8"/>
        <w:numPr>
          <w:ilvl w:val="0"/>
          <w:numId w:val="1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>Применять метод математической индукции для проведения рассуждений и доказательств.</w:t>
      </w:r>
    </w:p>
    <w:p w:rsidR="00203422" w:rsidRPr="00691B45" w:rsidRDefault="00203422" w:rsidP="00CB51BE">
      <w:pPr>
        <w:pStyle w:val="a8"/>
        <w:numPr>
          <w:ilvl w:val="0"/>
          <w:numId w:val="19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Использовать теоретико-множественный язык для описания реальных процессов и явлений.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>Статистика и теория вероятностей, логика и комбинаторика</w:t>
      </w:r>
    </w:p>
    <w:p w:rsidR="00203422" w:rsidRPr="00691B45" w:rsidRDefault="00203422" w:rsidP="00CB51BE">
      <w:pPr>
        <w:pStyle w:val="a8"/>
        <w:numPr>
          <w:ilvl w:val="0"/>
          <w:numId w:val="20"/>
        </w:numPr>
        <w:spacing w:after="0" w:line="240" w:lineRule="auto"/>
        <w:ind w:left="-567" w:firstLine="284"/>
        <w:rPr>
          <w:rFonts w:ascii="Times New Roman" w:hAnsi="Times New Roman" w:cs="Times New Roman"/>
          <w:sz w:val="24"/>
          <w:szCs w:val="24"/>
        </w:rPr>
      </w:pPr>
      <w:r w:rsidRPr="00691B45">
        <w:rPr>
          <w:rFonts w:ascii="Times New Roman" w:hAnsi="Times New Roman" w:cs="Times New Roman"/>
          <w:sz w:val="24"/>
          <w:szCs w:val="24"/>
        </w:rPr>
        <w:t xml:space="preserve">Владеть формулой бинома Ньютона.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691B45">
        <w:rPr>
          <w:rFonts w:ascii="Times New Roman" w:hAnsi="Times New Roman"/>
          <w:b/>
          <w:sz w:val="24"/>
          <w:szCs w:val="24"/>
        </w:rPr>
        <w:t xml:space="preserve">Основные виды учебной деятельности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 xml:space="preserve">- Чтение формул, правил, теорем, записанных на математическом языке в знаково-символьном виде. Перевод словесных формулировок математических утверждений на математический язык и символическая запись этих утверждений.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- Описание реальных ситуаций с помощью математических моделей: функций, уравнений, неравенств, систем уравнений и неравенств.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- Планирование хода решения задач с использованием трёх этапов математического моделирования.  Прогнозирование результата решения, оценка реальности полученного ответа.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 xml:space="preserve">- Узнавание, построение и описание графических моделей элементарных функций, изучаемых в 10-м классе. Применение графического метода решения уравнений, неравенств, систем уравнений.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- Составление алгоритма построения графика, решения уравнений, неравенства, систем уравнений или неравенств, выполнения алгебраических преобразований.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 xml:space="preserve">- Выполнение алгебраических преобразований выражений, содержащих степени, корни, логарифмы и тригонометрические выражения, пошаговый контроль правильности и полноты выполнения алгоритмов и преобразований.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- Поиск, обнаружение и устранение ошибок арифметического, алгебраического и логического характера.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 xml:space="preserve">- Сравнение разных способов вычислений, преобразований, решений задач, выбор оптимального способа.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 xml:space="preserve">- Осуществление исследовательской деятельности: наблюдение, анализ, выявление закономерности, выдвижение гипотезы, доказательство, обобщение результата. 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- Разработка учебных проектов, связанных с изучением учебного материала.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- Вывод формул, доказательство свойств, формулирование утверждений.</w:t>
      </w:r>
    </w:p>
    <w:p w:rsidR="00203422" w:rsidRPr="00691B45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>- Сбор, анализ, обобщение и представление статистических данных.</w:t>
      </w:r>
    </w:p>
    <w:p w:rsidR="00203422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691B45">
        <w:rPr>
          <w:rFonts w:ascii="Times New Roman" w:hAnsi="Times New Roman"/>
          <w:sz w:val="24"/>
          <w:szCs w:val="24"/>
        </w:rPr>
        <w:t xml:space="preserve">Поиск информации в учебной и справочной литературе и в Интернете. </w:t>
      </w:r>
    </w:p>
    <w:p w:rsidR="00203422" w:rsidRPr="00691B45" w:rsidRDefault="00203422" w:rsidP="00203422">
      <w:pPr>
        <w:pStyle w:val="a8"/>
        <w:spacing w:after="0" w:line="240" w:lineRule="auto"/>
        <w:ind w:left="-567" w:firstLine="284"/>
        <w:rPr>
          <w:rFonts w:ascii="Times New Roman" w:hAnsi="Times New Roman" w:cs="Times New Roman"/>
          <w:i/>
          <w:sz w:val="24"/>
          <w:szCs w:val="24"/>
        </w:rPr>
      </w:pPr>
      <w:r w:rsidRPr="00691B45">
        <w:rPr>
          <w:rFonts w:ascii="Times New Roman" w:hAnsi="Times New Roman" w:cs="Times New Roman"/>
          <w:i/>
          <w:sz w:val="24"/>
          <w:szCs w:val="24"/>
        </w:rPr>
        <w:t xml:space="preserve">Выпускник </w:t>
      </w:r>
      <w:r w:rsidRPr="00691B45">
        <w:rPr>
          <w:rFonts w:ascii="Times New Roman" w:hAnsi="Times New Roman" w:cs="Times New Roman"/>
          <w:b/>
          <w:i/>
          <w:sz w:val="24"/>
          <w:szCs w:val="24"/>
        </w:rPr>
        <w:t>получит возможность научиться</w:t>
      </w:r>
      <w:r w:rsidRPr="00691B45">
        <w:rPr>
          <w:rFonts w:ascii="Times New Roman" w:hAnsi="Times New Roman" w:cs="Times New Roman"/>
          <w:i/>
          <w:sz w:val="24"/>
          <w:szCs w:val="24"/>
        </w:rPr>
        <w:t xml:space="preserve"> (для обеспечения возможности продолжения образования по специальностям, связанным с исследовательской деятельностью в области математики):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061551">
        <w:rPr>
          <w:rFonts w:ascii="Times New Roman" w:hAnsi="Times New Roman"/>
          <w:b/>
          <w:sz w:val="24"/>
          <w:szCs w:val="24"/>
        </w:rPr>
        <w:t>Геометрия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lastRenderedPageBreak/>
        <w:t>• иметь представление о теореме Эйлера, правильных многогранниках;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иметь представление об аксиоматическом методе; • владеть понятием геометрических мест точек в пространстве и уметь применять его при решении задач; • уметь применять для решения задач свойства плоских и двугранных углов трехгранного угла, теоремы косинусов и синусов для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061551">
        <w:rPr>
          <w:rFonts w:ascii="Times New Roman" w:hAnsi="Times New Roman"/>
          <w:sz w:val="24"/>
          <w:szCs w:val="24"/>
        </w:rPr>
        <w:t>трёхгранного угла; • владеть понятием перпендикулярного сечения призмы и уметь применять его при решении задач;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иметь представление о двойственности правильных многогранников;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владеть понятиями центрального проектирования и параллельного проектирования и применять их при построении сечений многогранников методом проекций;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иметь представление о развёртке многогранника и кратчайшем пути на поверхности многогранника; •иметь представление о конических сечениях;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иметь представление о касающихся сферах и комбинации тел вращения и уметь применять его при решении задач;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•применять при решении задач формулу расстояния от точки до плоскости; • владеть разными способами задания прямой уравнениями и уметь применять их при решении задач;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применять при решении задач и доказательстве теорем векторный метод и метод координат; • иметь представление об аксиомах объёма, применять формулы объёмов прямоугольного параллелепипеда, призмы и пирамиды, тетраэдра при решении задач; • применять теоремы об отношениях объёмов при решении задач; • применять интеграл для вычисления объёмов и поверхностей тел вращения, вычисления площади сферического пояса и объёма шарового слоя;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иметь представление о движениях в пространстве: параллельном переносе, симметрии относительно плоскости, центральной симметрии, повороте относительно прямой, винтовой симметрии – и уметь применять его при решении задач;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иметь представление о площади ортогональной проекции;</w:t>
      </w:r>
    </w:p>
    <w:p w:rsidR="00203422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иметь представление о трехгранном и многогранном угле и применять свойства</w:t>
      </w:r>
      <w:r w:rsidRPr="00061551">
        <w:t xml:space="preserve"> </w:t>
      </w:r>
      <w:r w:rsidRPr="00061551">
        <w:rPr>
          <w:rFonts w:ascii="Times New Roman" w:hAnsi="Times New Roman"/>
          <w:sz w:val="24"/>
          <w:szCs w:val="24"/>
        </w:rPr>
        <w:t>плоских углов многогранного угла при решении задач;</w:t>
      </w:r>
    </w:p>
    <w:p w:rsidR="00203422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 xml:space="preserve"> • иметь представление о преобразовании подобия, гомотетии и уметь применять их при решении задач;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 xml:space="preserve"> • уметь решать задачи на плоскости методами стереометрии; •уметь применять формулы объёмов при решении задач.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b/>
          <w:sz w:val="24"/>
          <w:szCs w:val="24"/>
        </w:rPr>
      </w:pPr>
      <w:r w:rsidRPr="00061551">
        <w:rPr>
          <w:rFonts w:ascii="Times New Roman" w:hAnsi="Times New Roman"/>
          <w:b/>
          <w:sz w:val="24"/>
          <w:szCs w:val="24"/>
        </w:rPr>
        <w:t>Векторы и координаты в пространстве: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находить объёмы параллелепипеда и тетраэдра, заданных координатами своих вершин;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задавать прямую в пространстве;</w:t>
      </w:r>
    </w:p>
    <w:p w:rsidR="00203422" w:rsidRPr="00061551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находить расстояние от точки до плоскости в системе координат; • находить расстояние между скрещивающимися прямыми, заданными в системе координат.</w:t>
      </w:r>
    </w:p>
    <w:p w:rsidR="00203422" w:rsidRDefault="00203422" w:rsidP="00203422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b/>
          <w:sz w:val="24"/>
          <w:szCs w:val="24"/>
        </w:rPr>
        <w:t>История и методы математики:</w:t>
      </w:r>
      <w:r w:rsidRPr="00061551">
        <w:rPr>
          <w:rFonts w:ascii="Times New Roman" w:hAnsi="Times New Roman"/>
          <w:sz w:val="24"/>
          <w:szCs w:val="24"/>
        </w:rPr>
        <w:t xml:space="preserve"> </w:t>
      </w:r>
    </w:p>
    <w:p w:rsidR="00203422" w:rsidRPr="009057DB" w:rsidRDefault="00203422" w:rsidP="009057DB">
      <w:pPr>
        <w:spacing w:after="0" w:line="240" w:lineRule="auto"/>
        <w:ind w:left="-567" w:firstLine="284"/>
        <w:rPr>
          <w:rFonts w:ascii="Times New Roman" w:hAnsi="Times New Roman"/>
          <w:sz w:val="24"/>
          <w:szCs w:val="24"/>
        </w:rPr>
      </w:pPr>
      <w:r w:rsidRPr="00061551">
        <w:rPr>
          <w:rFonts w:ascii="Times New Roman" w:hAnsi="Times New Roman"/>
          <w:sz w:val="24"/>
          <w:szCs w:val="24"/>
        </w:rPr>
        <w:t>• применять математические знания к исследованию окружающего мира (моделирование физических процессов, задачи экономики).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24171A" w:rsidRPr="00261DD9" w:rsidRDefault="0024171A" w:rsidP="0024171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261DD9">
        <w:rPr>
          <w:rFonts w:ascii="Times New Roman" w:hAnsi="Times New Roman"/>
          <w:b/>
          <w:sz w:val="24"/>
          <w:szCs w:val="24"/>
          <w:u w:val="single"/>
        </w:rPr>
        <w:t>Содержание тем учебного курса</w:t>
      </w:r>
    </w:p>
    <w:p w:rsidR="0024171A" w:rsidRPr="00261DD9" w:rsidRDefault="0024171A" w:rsidP="001A3587">
      <w:pPr>
        <w:spacing w:after="0" w:line="240" w:lineRule="auto"/>
        <w:jc w:val="center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Углублённый уровень.</w:t>
      </w:r>
    </w:p>
    <w:p w:rsidR="0024171A" w:rsidRPr="00261DD9" w:rsidRDefault="0024171A" w:rsidP="0024171A">
      <w:pPr>
        <w:spacing w:after="0" w:line="20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1A3587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Алгебра</w:t>
      </w:r>
    </w:p>
    <w:p w:rsidR="0024171A" w:rsidRPr="00261DD9" w:rsidRDefault="0024171A" w:rsidP="0024171A">
      <w:pPr>
        <w:spacing w:after="0" w:line="236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Комплексные числа и их геометрическая интерпретация. Тригонометрическая форма</w:t>
      </w:r>
    </w:p>
    <w:p w:rsidR="0024171A" w:rsidRPr="00261DD9" w:rsidRDefault="0024171A" w:rsidP="0024171A">
      <w:pPr>
        <w:spacing w:after="0" w:line="1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600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комплексного числа. Арифметические действия над комплексными числами: сложение, вычитание, умножение, деление, возведение в натуральную степень, извлечение корня. Основная теорема алгебры (без доказательства).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66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Многочлены от одной переменной и их корни. Теоремы о рациональных корнях многочленов с целыми коэффициентами.</w:t>
      </w:r>
    </w:p>
    <w:p w:rsidR="0024171A" w:rsidRPr="00261DD9" w:rsidRDefault="0024171A" w:rsidP="0024171A">
      <w:pPr>
        <w:spacing w:after="0" w:line="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Уравнения, неравенства и их системы. Равносильность уравнений и неравенств.</w:t>
      </w:r>
    </w:p>
    <w:p w:rsidR="0024171A" w:rsidRPr="00261DD9" w:rsidRDefault="0024171A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Уравнения и неравенства с параметром. Уравнения и неравенства с модулем.</w:t>
      </w:r>
    </w:p>
    <w:p w:rsidR="0024171A" w:rsidRPr="00261DD9" w:rsidRDefault="0024171A" w:rsidP="0024171A">
      <w:pPr>
        <w:spacing w:after="0" w:line="281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1A3587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Математический анализ</w:t>
      </w:r>
    </w:p>
    <w:p w:rsidR="0024171A" w:rsidRPr="00261DD9" w:rsidRDefault="0024171A" w:rsidP="0024171A">
      <w:pPr>
        <w:spacing w:after="0" w:line="235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Основные свойства функции: монотонность, промежутки возрастания и убывания,</w:t>
      </w:r>
    </w:p>
    <w:p w:rsidR="0024171A" w:rsidRPr="00261DD9" w:rsidRDefault="0024171A" w:rsidP="0024171A">
      <w:pPr>
        <w:spacing w:after="0" w:line="13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134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точки максимума и минимума, ограниченность функций, чётность и нечётность, периодичность.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9" w:lineRule="auto"/>
        <w:ind w:left="700" w:right="8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Тригонометрические функции. Свойства и графики тригонометрических функций. Преобразования графиков функций: параллельный перенос, растяжение/сжатие вдоль</w:t>
      </w:r>
    </w:p>
    <w:p w:rsidR="0024171A" w:rsidRPr="00261DD9" w:rsidRDefault="0024171A" w:rsidP="0024171A">
      <w:pPr>
        <w:spacing w:after="0" w:line="3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58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осей координат, отражение от осей координат, от начала координат, графики функций с модулями.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Тригонометрические формулы приведения, сложения, преобразования произведения в сумму, формула вспомогательного аргумента.</w:t>
      </w:r>
    </w:p>
    <w:p w:rsidR="0024171A" w:rsidRPr="00261DD9" w:rsidRDefault="0024171A" w:rsidP="0024171A">
      <w:pPr>
        <w:spacing w:after="0" w:line="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Решение тригонометрических уравнений, неравенств и их систем.</w:t>
      </w: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Непрерывность функции. Промежутки </w:t>
      </w:r>
      <w:proofErr w:type="spell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знакопостоянства</w:t>
      </w:r>
      <w:proofErr w:type="spell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непрерывной функции.</w:t>
      </w:r>
    </w:p>
    <w:p w:rsidR="0024171A" w:rsidRPr="00261DD9" w:rsidRDefault="0024171A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Метод интервалов.</w:t>
      </w: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Композиция функций. Обратная функция.</w:t>
      </w:r>
    </w:p>
    <w:p w:rsidR="0024171A" w:rsidRPr="00261DD9" w:rsidRDefault="0024171A" w:rsidP="0024171A">
      <w:pPr>
        <w:spacing w:after="0" w:line="1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62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Понятие предела последовательности. Понятие предела функции в точке. Сумма бесконечно убывающей геометрической прогрессии.</w:t>
      </w:r>
    </w:p>
    <w:p w:rsidR="0024171A" w:rsidRPr="00261DD9" w:rsidRDefault="0024171A" w:rsidP="0024171A">
      <w:pPr>
        <w:spacing w:after="0" w:line="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Понятие о методе математической индукции.</w:t>
      </w:r>
    </w:p>
    <w:p w:rsidR="0024171A" w:rsidRPr="00261DD9" w:rsidRDefault="0024171A" w:rsidP="0024171A">
      <w:pPr>
        <w:spacing w:after="0" w:line="1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50" w:lineRule="auto"/>
        <w:ind w:right="38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Понятие о производной функции в точке. Физический и геометрический смысл производной. Использование производной при исследовании функций, построении графиков. Использование свойств функций при решении текстовых, физических и геометрических задач. Решение задач на экстремум, наибольшие и наименьшие значения.</w:t>
      </w:r>
    </w:p>
    <w:p w:rsidR="0024171A" w:rsidRPr="00261DD9" w:rsidRDefault="0024171A" w:rsidP="0024171A">
      <w:pPr>
        <w:spacing w:after="0" w:line="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42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Основные свойства функции: монотонность, промежутки возрастания и убывания, точки максимума и минимума, ограниченность функций, чётность и нечётность, периодичность.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58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Элементарные функции: многочлен, корень степени п, степенная, показательная, логарифмическая, тригонометрические функции. Свойства и графики элементарных функций.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8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Преобразования графиков функций: параллельный перенос, растяжение/сжатие вдоль осей координат, отражение от осей координат, от начала координат, графики функций с модулями.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98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Преобразование выражений, содержащих степенные, тригонометрические, логарифмические и показательные функции. Решение соответствующих уравнений, неравенств и их систем.</w:t>
      </w:r>
    </w:p>
    <w:p w:rsidR="0024171A" w:rsidRPr="00261DD9" w:rsidRDefault="0024171A" w:rsidP="0024171A">
      <w:pPr>
        <w:spacing w:after="0" w:line="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Непрерывность функции. Промежутки </w:t>
      </w:r>
      <w:proofErr w:type="spell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знакопостоянства</w:t>
      </w:r>
      <w:proofErr w:type="spell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непрерывной функции.</w:t>
      </w:r>
    </w:p>
    <w:p w:rsidR="0024171A" w:rsidRPr="00261DD9" w:rsidRDefault="0024171A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Метод интервалов.</w:t>
      </w:r>
    </w:p>
    <w:p w:rsidR="0024171A" w:rsidRPr="00261DD9" w:rsidRDefault="0024171A" w:rsidP="0024171A">
      <w:pPr>
        <w:spacing w:after="0" w:line="1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2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Решение задач на экстремум, наибольшие и наименьшие значения степенной, показательной и логарифмической функций. Производная показательной и логарифмической функций.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8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Понятие об определённом интеграле как площади криволинейной трапеции. Формула Ньютона - Лейбница. Первообразная. </w:t>
      </w:r>
      <w:r w:rsidRPr="00261DD9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Приложения определённого интеграла</w:t>
      </w: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4171A" w:rsidRPr="00261DD9" w:rsidRDefault="0024171A" w:rsidP="0024171A">
      <w:pPr>
        <w:spacing w:after="0" w:line="283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1A3587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Вероятность и статистика</w:t>
      </w:r>
    </w:p>
    <w:p w:rsidR="0024171A" w:rsidRPr="00261DD9" w:rsidRDefault="0024171A" w:rsidP="0024171A">
      <w:pPr>
        <w:spacing w:after="0" w:line="5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BF1F78" w:rsidP="00BF1F78">
      <w:pPr>
        <w:tabs>
          <w:tab w:val="left" w:pos="3885"/>
        </w:tabs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>Выборки, сочетания. Биномиальные коэффициенты. Бином Ньютона. Треугольник Паскаля и его свойства.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2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Определение и примеры испытаний Бернулли. Формула для вероятности числа успехов в серии испытаний Бернулли. Математическое ожидание и дисперсия числа успехов в испытании Бернулли.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60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Основные примеры случайных величин. Математическое ожидание и дисперсия случайной величины.</w:t>
      </w:r>
    </w:p>
    <w:p w:rsidR="0024171A" w:rsidRPr="00261DD9" w:rsidRDefault="0024171A" w:rsidP="0024171A">
      <w:pPr>
        <w:spacing w:after="0" w:line="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Независимые случайные величины и события.</w:t>
      </w:r>
    </w:p>
    <w:p w:rsidR="0024171A" w:rsidRPr="00261DD9" w:rsidRDefault="0024171A" w:rsidP="0024171A">
      <w:pPr>
        <w:spacing w:after="0" w:line="1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6" w:lineRule="auto"/>
        <w:ind w:right="2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Определение и примеры испытаний Бернулли. Формула для вероятности числа успехов в серии испытаний Бернулли. Математическое ожидание и дисперсия числа успехов в испытании Бернулли.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60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Основные примеры случайных величин. Математическое ожидание и дисперсия случайной величины.</w:t>
      </w:r>
    </w:p>
    <w:p w:rsidR="0024171A" w:rsidRPr="00261DD9" w:rsidRDefault="0024171A" w:rsidP="0024171A">
      <w:pPr>
        <w:spacing w:after="0" w:line="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ind w:left="7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Независимые случайные величины и события.</w:t>
      </w:r>
    </w:p>
    <w:p w:rsidR="0024171A" w:rsidRPr="00261DD9" w:rsidRDefault="0024171A" w:rsidP="0024171A">
      <w:pPr>
        <w:spacing w:after="0" w:line="13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7" w:lineRule="auto"/>
        <w:ind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Представление о законе больших чисел для последовательности независимых испытаний. Естественно-научные применения закона больших чисел. Оценка вероятностных характеристик (математического ожидания, дисперсии) случайных величин по статистическим данным.</w:t>
      </w:r>
    </w:p>
    <w:p w:rsidR="0024171A" w:rsidRPr="00261DD9" w:rsidRDefault="0024171A" w:rsidP="0024171A">
      <w:pPr>
        <w:spacing w:after="0" w:line="1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34" w:lineRule="auto"/>
        <w:ind w:right="500" w:firstLine="708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Представление о геометрической вероятности. Решение простейших прикладных задач на геометрические вероятности.</w:t>
      </w:r>
    </w:p>
    <w:p w:rsidR="0024171A" w:rsidRPr="00261DD9" w:rsidRDefault="0024171A" w:rsidP="0024171A">
      <w:pPr>
        <w:spacing w:after="0" w:line="6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color w:val="242021"/>
          <w:sz w:val="24"/>
          <w:szCs w:val="24"/>
          <w:u w:val="single"/>
          <w:lang w:eastAsia="ru-RU"/>
        </w:rPr>
        <w:t>Геометрия.</w:t>
      </w:r>
    </w:p>
    <w:p w:rsidR="0024171A" w:rsidRPr="00261DD9" w:rsidRDefault="0024171A" w:rsidP="0024171A">
      <w:pPr>
        <w:spacing w:after="0" w:line="199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Основные понятия геометрии в пространстве. Аксиомы стереометрии и следствия из них.</w:t>
      </w:r>
    </w:p>
    <w:p w:rsidR="0024171A" w:rsidRPr="00261DD9" w:rsidRDefault="0024171A" w:rsidP="0024171A">
      <w:pPr>
        <w:spacing w:after="0" w:line="38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1E6B82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Понятие об аксиоматическом методе.</w:t>
      </w:r>
    </w:p>
    <w:p w:rsidR="0024171A" w:rsidRPr="00261DD9" w:rsidRDefault="0024171A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Построение сечений многогранников методом следов. Центральное проектирование.</w:t>
      </w:r>
    </w:p>
    <w:p w:rsidR="0024171A" w:rsidRPr="00261DD9" w:rsidRDefault="0024171A" w:rsidP="0024171A">
      <w:pPr>
        <w:spacing w:after="0" w:line="39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1E6B82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Построение сечений многогранников методом проекций. Теорема </w:t>
      </w:r>
      <w:proofErr w:type="spellStart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Менелая</w:t>
      </w:r>
      <w:proofErr w:type="spellEnd"/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тетраэдра.</w:t>
      </w:r>
    </w:p>
    <w:p w:rsidR="0024171A" w:rsidRPr="00261DD9" w:rsidRDefault="0024171A" w:rsidP="001E6B82">
      <w:pPr>
        <w:spacing w:after="0" w:line="270" w:lineRule="auto"/>
        <w:ind w:right="22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Скрещивающиеся прямые в пространстве. Угол между ними. Теоремы о параллельности прямых и плоскостей в пространстве. Параллельное проектирование и изображение фигур. Геометрические места точек в пространстве.</w:t>
      </w:r>
    </w:p>
    <w:p w:rsidR="0024171A" w:rsidRPr="00261DD9" w:rsidRDefault="0024171A" w:rsidP="001E6B82">
      <w:pPr>
        <w:spacing w:after="0" w:line="271" w:lineRule="auto"/>
        <w:ind w:right="38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Перпендикулярность прямой и плоскости. Ортогональное проектирование. Наклонные и проекции. Теорема о трёх перпендикулярах. Расстояния между фигурами в пространстве. Общий перпендикуляр двух скрещивающихся прямых. Методы нахождения расстояний между скрещивающимися прямыми.</w:t>
      </w:r>
    </w:p>
    <w:p w:rsidR="0024171A" w:rsidRPr="00261DD9" w:rsidRDefault="0024171A" w:rsidP="001E6B82">
      <w:pPr>
        <w:spacing w:after="0" w:line="270" w:lineRule="auto"/>
        <w:ind w:right="38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Углы в пространстве. Перпендикулярные плоскости. Трёхгранный и многогранный углы. Свойства плоских углов многогранного угла. Свойства плоских и двугранных углов трёхгранного угла. Теоремы косинусов и синусов для трёхгранного угла.</w:t>
      </w:r>
    </w:p>
    <w:p w:rsidR="0024171A" w:rsidRPr="00261DD9" w:rsidRDefault="0024171A" w:rsidP="001E6B82">
      <w:pPr>
        <w:spacing w:after="0" w:line="269" w:lineRule="auto"/>
        <w:ind w:right="12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Виды многогранников. Правильные многогранники. Развёртки многогранника. Кратчайшие пути на поверхности многогранника. Теорема Эйлера. Двойственность правильных многогранников.</w:t>
      </w:r>
    </w:p>
    <w:p w:rsidR="0024171A" w:rsidRPr="00261DD9" w:rsidRDefault="0024171A" w:rsidP="0024171A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Призма. Параллелепипед. Свойства параллелепипеда. Прямоугольный параллелепипед.</w:t>
      </w:r>
    </w:p>
    <w:p w:rsidR="0024171A" w:rsidRPr="00261DD9" w:rsidRDefault="0024171A" w:rsidP="0024171A">
      <w:pPr>
        <w:spacing w:after="0" w:line="38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1E6B82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Наклонные призмы. Площадь ортогональной проекции. Перпендикулярное сечение призмы.</w:t>
      </w:r>
    </w:p>
    <w:p w:rsidR="00BF1F78" w:rsidRPr="00261DD9" w:rsidRDefault="0024171A" w:rsidP="00BF1F78">
      <w:pPr>
        <w:spacing w:after="0" w:line="287" w:lineRule="auto"/>
        <w:ind w:right="24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Пирамида. Виды пирамид. Элементы правильной пирамиды. Пирамиды с равно наклонёнными рёбрами и гранями, их основные свойства. Виды тетраэдров. Ортометрический тетраэдр, каркасный тетраэдр, равноправный тетраэдр. Прямоугольный тетраэдр. Медианы и тетраэдра. Достраиван</w:t>
      </w:r>
      <w:r w:rsidR="00BF1F78" w:rsidRPr="00261DD9">
        <w:rPr>
          <w:rFonts w:ascii="Times New Roman" w:eastAsia="Times New Roman" w:hAnsi="Times New Roman"/>
          <w:sz w:val="24"/>
          <w:szCs w:val="24"/>
          <w:lang w:eastAsia="ru-RU"/>
        </w:rPr>
        <w:t>ие тетраэдра до параллелепипеда</w:t>
      </w:r>
      <w:r w:rsidR="00BF1F78" w:rsidRPr="00261DD9">
        <w:rPr>
          <w:rFonts w:ascii="Times New Roman" w:eastAsiaTheme="minorEastAsia" w:hAnsi="Times New Roman"/>
          <w:sz w:val="24"/>
          <w:szCs w:val="24"/>
          <w:lang w:eastAsia="ru-RU"/>
        </w:rPr>
        <w:t>.</w:t>
      </w:r>
    </w:p>
    <w:p w:rsidR="0024171A" w:rsidRPr="00261DD9" w:rsidRDefault="00BF1F78" w:rsidP="001E6B82">
      <w:pPr>
        <w:tabs>
          <w:tab w:val="left" w:pos="4275"/>
        </w:tabs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Т</w:t>
      </w:r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ела вращения: цилиндр, конус, шар и сфера. Сечения цилиндра, конуса и шара. Шаровой сегмент, шаровой слой, шаровой </w:t>
      </w:r>
      <w:proofErr w:type="gramStart"/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>сектор.(</w:t>
      </w:r>
      <w:proofErr w:type="gramEnd"/>
      <w:r w:rsidR="0024171A" w:rsidRPr="00261DD9">
        <w:rPr>
          <w:rFonts w:ascii="Times New Roman" w:eastAsia="Times New Roman" w:hAnsi="Times New Roman"/>
          <w:sz w:val="24"/>
          <w:szCs w:val="24"/>
          <w:lang w:eastAsia="ru-RU"/>
        </w:rPr>
        <w:t>конус). Усечённая пирамида и усечённый конус.</w:t>
      </w:r>
    </w:p>
    <w:p w:rsidR="0024171A" w:rsidRPr="00261DD9" w:rsidRDefault="0024171A" w:rsidP="0024171A">
      <w:pPr>
        <w:spacing w:after="0" w:line="240" w:lineRule="auto"/>
        <w:ind w:left="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Касательные прямые и плоскости. Вписанные и описанные сферы. Касающиеся сферы.</w:t>
      </w:r>
    </w:p>
    <w:p w:rsidR="0024171A" w:rsidRPr="00261DD9" w:rsidRDefault="0024171A" w:rsidP="0024171A">
      <w:pPr>
        <w:spacing w:after="0" w:line="38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1E6B82">
      <w:pPr>
        <w:spacing w:after="0" w:line="240" w:lineRule="auto"/>
        <w:ind w:left="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Комбинации тел вращения. Элементы сферической геометрии. Конические сечения.</w:t>
      </w:r>
    </w:p>
    <w:p w:rsidR="0024171A" w:rsidRPr="00261DD9" w:rsidRDefault="0024171A" w:rsidP="001E6B82">
      <w:pPr>
        <w:spacing w:after="0" w:line="269" w:lineRule="auto"/>
        <w:ind w:left="7" w:right="44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Площади поверхностей многогранников. Развёртка цилиндра и конуса. Площадь поверхности цилиндра и конуса. Площадь сферы. Площадь сферического пояса. Объём шарового слоя.</w:t>
      </w:r>
    </w:p>
    <w:p w:rsidR="0024171A" w:rsidRPr="00261DD9" w:rsidRDefault="0024171A" w:rsidP="001E6B82">
      <w:pPr>
        <w:spacing w:after="0" w:line="271" w:lineRule="auto"/>
        <w:ind w:left="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Понятие объёма. Объёмы многогранников. Объёмы тел вращения. Аксиомы объёма. Вывод формул объёмов прямоугольного параллелепипеда, призмы и пирамиды. Формулы для нахождения объёма тетраэдра. Теоремы об отношениях объёмов. Приложение интеграла к вычислению объёмов и поверхностей тел вращения.</w:t>
      </w:r>
    </w:p>
    <w:p w:rsidR="0024171A" w:rsidRPr="00261DD9" w:rsidRDefault="0024171A" w:rsidP="0024171A">
      <w:pPr>
        <w:spacing w:after="0" w:line="240" w:lineRule="auto"/>
        <w:ind w:left="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Комбинации многогранников и тел вращения. Подобие в пространстве. Отношение объемов</w:t>
      </w:r>
    </w:p>
    <w:p w:rsidR="0024171A" w:rsidRPr="00261DD9" w:rsidRDefault="0024171A" w:rsidP="0024171A">
      <w:pPr>
        <w:spacing w:after="0" w:line="53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1E6B82" w:rsidRDefault="0024171A" w:rsidP="00CB51BE">
      <w:pPr>
        <w:numPr>
          <w:ilvl w:val="0"/>
          <w:numId w:val="2"/>
        </w:numPr>
        <w:tabs>
          <w:tab w:val="left" w:pos="197"/>
        </w:tabs>
        <w:spacing w:after="0" w:line="262" w:lineRule="auto"/>
        <w:ind w:right="14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площадей поверхностей подобных фигур. Преобразование подобия, гомотетия. Решение задач на плоскости с использованием стереометрических методов.</w:t>
      </w:r>
    </w:p>
    <w:p w:rsidR="0024171A" w:rsidRPr="00261DD9" w:rsidRDefault="0024171A" w:rsidP="0024171A">
      <w:pPr>
        <w:spacing w:after="0" w:line="262" w:lineRule="auto"/>
        <w:ind w:left="7" w:right="5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Движения в пространстве: параллельный перенос, симметрия относительно плоскости, центральная симметрия, поворот относительно прямой.</w:t>
      </w:r>
    </w:p>
    <w:p w:rsidR="0024171A" w:rsidRPr="00261DD9" w:rsidRDefault="0024171A" w:rsidP="0024171A">
      <w:pPr>
        <w:spacing w:after="0" w:line="18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24171A" w:rsidRPr="00261DD9" w:rsidRDefault="0024171A" w:rsidP="009057DB">
      <w:pPr>
        <w:spacing w:after="0" w:line="240" w:lineRule="auto"/>
        <w:ind w:left="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color w:val="242021"/>
          <w:sz w:val="24"/>
          <w:szCs w:val="24"/>
          <w:u w:val="single"/>
          <w:lang w:eastAsia="ru-RU"/>
        </w:rPr>
        <w:t>Векторы и координаты в пространстве.</w:t>
      </w:r>
    </w:p>
    <w:p w:rsidR="0024171A" w:rsidRPr="00261DD9" w:rsidRDefault="0024171A" w:rsidP="001E6B82">
      <w:pPr>
        <w:spacing w:after="0" w:line="240" w:lineRule="auto"/>
        <w:ind w:left="7" w:right="86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color w:val="242021"/>
          <w:sz w:val="24"/>
          <w:szCs w:val="24"/>
          <w:lang w:eastAsia="ru-RU"/>
        </w:rPr>
        <w:t>Векторы и координаты. Сумма векторов, умножение вектора на число. Угол между векторами. Скалярное произведение.</w:t>
      </w:r>
    </w:p>
    <w:p w:rsidR="0024171A" w:rsidRPr="00261DD9" w:rsidRDefault="0024171A" w:rsidP="001E6B82">
      <w:pPr>
        <w:spacing w:after="0" w:line="240" w:lineRule="auto"/>
        <w:ind w:left="7" w:right="36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color w:val="242021"/>
          <w:sz w:val="24"/>
          <w:szCs w:val="24"/>
          <w:lang w:eastAsia="ru-RU"/>
        </w:rPr>
        <w:t>Уравнение плоскости. Формула расстояния между точками. Уравнение сферы. Формула расстояния от точки до плоскости. Способы задания прямой уравнениями.</w:t>
      </w:r>
    </w:p>
    <w:p w:rsidR="0024171A" w:rsidRPr="00261DD9" w:rsidRDefault="0024171A" w:rsidP="001E6B82">
      <w:pPr>
        <w:spacing w:after="0" w:line="240" w:lineRule="auto"/>
        <w:ind w:left="7" w:right="86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color w:val="242021"/>
          <w:sz w:val="24"/>
          <w:szCs w:val="24"/>
          <w:lang w:eastAsia="ru-RU"/>
        </w:rPr>
        <w:t>Решение задач и доказательство теорем с помощью векторов и методом координат. Элементы геометрии масс</w:t>
      </w:r>
    </w:p>
    <w:p w:rsidR="0024171A" w:rsidRPr="00261DD9" w:rsidRDefault="0024171A" w:rsidP="009057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4171A" w:rsidRPr="00261DD9" w:rsidRDefault="0024171A" w:rsidP="0024171A">
      <w:pPr>
        <w:jc w:val="center"/>
        <w:rPr>
          <w:rFonts w:ascii="Times New Roman" w:hAnsi="Times New Roman"/>
          <w:b/>
          <w:sz w:val="24"/>
          <w:szCs w:val="24"/>
        </w:rPr>
      </w:pPr>
      <w:r w:rsidRPr="00261DD9">
        <w:rPr>
          <w:rFonts w:ascii="Times New Roman" w:hAnsi="Times New Roman"/>
          <w:b/>
          <w:sz w:val="24"/>
          <w:szCs w:val="24"/>
        </w:rPr>
        <w:t>Изменения, внесенные в рабочую программу и их обоснования</w:t>
      </w:r>
    </w:p>
    <w:p w:rsidR="0024171A" w:rsidRDefault="0024171A" w:rsidP="00BF1F78">
      <w:pPr>
        <w:rPr>
          <w:rFonts w:ascii="Times New Roman" w:eastAsia="Times New Roman" w:hAnsi="Times New Roman"/>
          <w:sz w:val="24"/>
          <w:szCs w:val="24"/>
          <w:lang w:eastAsia="ru-RU"/>
        </w:rPr>
      </w:pPr>
      <w:r w:rsidRPr="00261DD9">
        <w:rPr>
          <w:rFonts w:ascii="Times New Roman" w:hAnsi="Times New Roman"/>
          <w:sz w:val="24"/>
          <w:szCs w:val="24"/>
        </w:rPr>
        <w:t xml:space="preserve">Рабочая программа полностью соответствует примерной рабочей программе </w:t>
      </w:r>
      <w:r w:rsidR="00BF1F78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по геометрии (углубленный уровень) из сборника рабочих программ для 10-11 классов (сост. Т. А. </w:t>
      </w:r>
      <w:proofErr w:type="spellStart"/>
      <w:r w:rsidR="00BF1F78" w:rsidRPr="00261DD9">
        <w:rPr>
          <w:rFonts w:ascii="Times New Roman" w:eastAsia="Times New Roman" w:hAnsi="Times New Roman"/>
          <w:sz w:val="24"/>
          <w:szCs w:val="24"/>
          <w:lang w:eastAsia="ru-RU"/>
        </w:rPr>
        <w:t>Бурмистрова</w:t>
      </w:r>
      <w:proofErr w:type="spellEnd"/>
      <w:r w:rsidR="00BF1F78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) для среднего общего </w:t>
      </w:r>
      <w:proofErr w:type="gramStart"/>
      <w:r w:rsidR="00BF1F78" w:rsidRPr="00261DD9">
        <w:rPr>
          <w:rFonts w:ascii="Times New Roman" w:eastAsia="Times New Roman" w:hAnsi="Times New Roman"/>
          <w:sz w:val="24"/>
          <w:szCs w:val="24"/>
          <w:lang w:eastAsia="ru-RU"/>
        </w:rPr>
        <w:t>образования</w:t>
      </w:r>
      <w:r w:rsidR="001A3587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 и</w:t>
      </w:r>
      <w:proofErr w:type="gramEnd"/>
      <w:r w:rsidR="001A3587" w:rsidRPr="00261DD9">
        <w:rPr>
          <w:rFonts w:ascii="Times New Roman" w:eastAsia="Times New Roman" w:hAnsi="Times New Roman"/>
          <w:sz w:val="24"/>
          <w:szCs w:val="24"/>
          <w:lang w:eastAsia="ru-RU"/>
        </w:rPr>
        <w:t xml:space="preserve"> авторской программе изучения курса алгебры и начал математического анализа(базовый и углублённый уровень) среднего общего образования (10-11 классы) авторов А. Г. Мордкович, П. В. Семёнов</w:t>
      </w:r>
    </w:p>
    <w:p w:rsidR="00CB3F83" w:rsidRPr="00261DD9" w:rsidRDefault="00CB3F83" w:rsidP="00CB3F8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261DD9">
        <w:rPr>
          <w:rFonts w:ascii="Times New Roman" w:hAnsi="Times New Roman"/>
          <w:b/>
          <w:sz w:val="24"/>
          <w:szCs w:val="24"/>
          <w:u w:val="single"/>
        </w:rPr>
        <w:t>тематическое планирование</w:t>
      </w:r>
    </w:p>
    <w:p w:rsidR="00CB3F83" w:rsidRPr="00261DD9" w:rsidRDefault="00CB3F83" w:rsidP="00CB3F83">
      <w:pPr>
        <w:spacing w:after="0" w:line="255" w:lineRule="auto"/>
        <w:ind w:left="2880" w:right="1766" w:firstLine="24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10 класс Алгебра и начала математического анализа</w:t>
      </w:r>
    </w:p>
    <w:p w:rsidR="00CB3F83" w:rsidRPr="00261DD9" w:rsidRDefault="00CB3F83" w:rsidP="00CB3F83">
      <w:pPr>
        <w:spacing w:after="0" w:line="230" w:lineRule="auto"/>
        <w:ind w:left="380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sz w:val="24"/>
          <w:szCs w:val="24"/>
          <w:lang w:eastAsia="ru-RU"/>
        </w:rPr>
        <w:t>Углублённый уровень</w:t>
      </w:r>
    </w:p>
    <w:p w:rsidR="00CB3F83" w:rsidRPr="00261DD9" w:rsidRDefault="00CB3F83" w:rsidP="00CB3F83">
      <w:pPr>
        <w:spacing w:after="0" w:line="193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tbl>
      <w:tblPr>
        <w:tblW w:w="9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"/>
        <w:gridCol w:w="3530"/>
        <w:gridCol w:w="708"/>
        <w:gridCol w:w="4385"/>
      </w:tblGrid>
      <w:tr w:rsidR="00CB3F83" w:rsidRPr="00261DD9" w:rsidTr="00D46646">
        <w:trPr>
          <w:trHeight w:val="27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32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256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4385" w:type="dxa"/>
          </w:tcPr>
          <w:p w:rsidR="00CB3F83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Личностные результаты</w:t>
            </w:r>
          </w:p>
        </w:tc>
      </w:tr>
      <w:tr w:rsidR="00CB3F83" w:rsidRPr="00261DD9" w:rsidTr="00D46646">
        <w:trPr>
          <w:trHeight w:val="26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Действительные числа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38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 w:rsidRPr="00E00282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ab/>
              <w:t>представление профессиональной деятельности ученых-математиков, о развитии математики от Нового времени до наших дней;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Числовые функции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38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Тригонометрические функции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385" w:type="dxa"/>
          </w:tcPr>
          <w:p w:rsidR="00CB3F83" w:rsidRPr="009057DB" w:rsidRDefault="00CB3F83" w:rsidP="00D4664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7DB">
              <w:rPr>
                <w:rFonts w:ascii="Times New Roman" w:hAnsi="Times New Roman"/>
                <w:sz w:val="24"/>
                <w:szCs w:val="24"/>
              </w:rPr>
              <w:t>критичность мышления, и умение распознавать логически некорректные высказывания, отличать гипотезу от факта;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Тригонометрические уравнения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38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Преобразования тригонометрических выражений.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385" w:type="dxa"/>
            <w:vMerge w:val="restart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  <w:p w:rsidR="00CB3F83" w:rsidRDefault="00CB3F83" w:rsidP="00D46646">
            <w:pPr>
              <w:spacing w:after="0" w:line="240" w:lineRule="auto"/>
            </w:pPr>
            <w:r w:rsidRPr="00691B45">
              <w:rPr>
                <w:rFonts w:ascii="Times New Roman" w:hAnsi="Times New Roman"/>
                <w:sz w:val="24"/>
                <w:szCs w:val="24"/>
              </w:rPr>
              <w:t>креативность мышления, инициатива, находчивость, активность при решении математических задач</w:t>
            </w:r>
          </w:p>
        </w:tc>
      </w:tr>
      <w:tr w:rsidR="00CB3F83" w:rsidRPr="00261DD9" w:rsidTr="00D46646">
        <w:trPr>
          <w:trHeight w:val="26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Комплексные числа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9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Производная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Комбинаторика и вероятность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Повторение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BA224E" w:rsidRPr="00261DD9" w:rsidTr="00D46646">
        <w:trPr>
          <w:trHeight w:val="258"/>
        </w:trPr>
        <w:tc>
          <w:tcPr>
            <w:tcW w:w="860" w:type="dxa"/>
            <w:vAlign w:val="bottom"/>
          </w:tcPr>
          <w:p w:rsidR="00BA224E" w:rsidRPr="00261DD9" w:rsidRDefault="00BA224E" w:rsidP="00D46646">
            <w:pPr>
              <w:spacing w:after="0" w:line="240" w:lineRule="auto"/>
              <w:ind w:left="48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30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ind w:left="1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708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4385" w:type="dxa"/>
          </w:tcPr>
          <w:p w:rsidR="00BA224E" w:rsidRPr="00261DD9" w:rsidRDefault="00BA224E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74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3" w:type="dxa"/>
            <w:gridSpan w:val="3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b/>
                <w:bCs/>
                <w:w w:val="99"/>
                <w:sz w:val="24"/>
                <w:szCs w:val="24"/>
                <w:lang w:eastAsia="ru-RU"/>
              </w:rPr>
              <w:t>Тематическое планирование11 класс</w:t>
            </w:r>
          </w:p>
        </w:tc>
      </w:tr>
      <w:tr w:rsidR="00CB3F83" w:rsidRPr="00261DD9" w:rsidTr="00D46646">
        <w:trPr>
          <w:trHeight w:val="31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500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color w:val="242021"/>
                <w:w w:val="99"/>
                <w:sz w:val="24"/>
                <w:szCs w:val="24"/>
                <w:lang w:eastAsia="ru-RU"/>
              </w:rPr>
              <w:t>Углублённый уровень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8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Личностные результаты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32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256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4385" w:type="dxa"/>
          </w:tcPr>
          <w:p w:rsidR="00CB3F83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Повторение материала 10 класса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385" w:type="dxa"/>
            <w:vMerge w:val="restart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 w:rsidRPr="00E00282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представление профессиональной деятельности ученых-математиков, о развитии математики от Нового времени до наших дней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Многочлены.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Степени и корни. Степенные функции.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6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Показательная и логарифмическая функции.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385" w:type="dxa"/>
            <w:vMerge w:val="restart"/>
          </w:tcPr>
          <w:p w:rsidR="00CB3F83" w:rsidRPr="009057DB" w:rsidRDefault="00CB3F83" w:rsidP="00D4664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7DB">
              <w:rPr>
                <w:rFonts w:ascii="Times New Roman" w:hAnsi="Times New Roman"/>
                <w:sz w:val="24"/>
                <w:szCs w:val="24"/>
              </w:rPr>
              <w:t>критичность мышления, и умение распознавать логически некорректные высказывания, отличать гипотезу от факта;</w:t>
            </w:r>
          </w:p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 w:rsidRPr="00691B45">
              <w:rPr>
                <w:rFonts w:ascii="Times New Roman" w:hAnsi="Times New Roman"/>
                <w:sz w:val="24"/>
                <w:szCs w:val="24"/>
              </w:rPr>
              <w:t>креативность мышления, инициатива, находчивость, активность при решении математических задач</w:t>
            </w:r>
          </w:p>
          <w:p w:rsidR="00CB3F83" w:rsidRPr="009057DB" w:rsidRDefault="00CB3F83" w:rsidP="00D4664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7DB">
              <w:rPr>
                <w:rFonts w:ascii="Times New Roman" w:hAnsi="Times New Roman"/>
                <w:sz w:val="24"/>
                <w:szCs w:val="24"/>
              </w:rPr>
              <w:t>способность эстетическому восприятию математических объектов, задач, решений, рассуждений.</w:t>
            </w:r>
          </w:p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Первообразная и интеграл.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Элементы математической статистики, комбинаторики и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319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теории вероятностей.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Уравнения и неравенства. Системы уравнений и неравенств.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385" w:type="dxa"/>
            <w:vMerge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Повторение.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385" w:type="dxa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BA224E" w:rsidRPr="00261DD9" w:rsidTr="00D46646">
        <w:trPr>
          <w:trHeight w:val="258"/>
        </w:trPr>
        <w:tc>
          <w:tcPr>
            <w:tcW w:w="860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ind w:left="48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530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ind w:left="1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708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4385" w:type="dxa"/>
          </w:tcPr>
          <w:p w:rsidR="00BA224E" w:rsidRPr="00261DD9" w:rsidRDefault="00BA224E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580"/>
        </w:trPr>
        <w:tc>
          <w:tcPr>
            <w:tcW w:w="4390" w:type="dxa"/>
            <w:gridSpan w:val="2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2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Геометрия.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8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317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623" w:type="dxa"/>
            <w:gridSpan w:val="3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b/>
                <w:bCs/>
                <w:w w:val="99"/>
                <w:sz w:val="24"/>
                <w:szCs w:val="24"/>
                <w:lang w:eastAsia="ru-RU"/>
              </w:rPr>
              <w:t>Тематическое планирование 10 класс</w:t>
            </w:r>
          </w:p>
        </w:tc>
      </w:tr>
      <w:tr w:rsidR="00CB3F83" w:rsidRPr="00261DD9" w:rsidTr="00D46646">
        <w:trPr>
          <w:trHeight w:val="312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480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color w:val="242021"/>
                <w:w w:val="99"/>
                <w:sz w:val="24"/>
                <w:szCs w:val="24"/>
                <w:lang w:eastAsia="ru-RU"/>
              </w:rPr>
              <w:t>Углубленный уровень.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8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Личностные результаты</w:t>
            </w:r>
          </w:p>
        </w:tc>
      </w:tr>
      <w:tr w:rsidR="00CB3F83" w:rsidRPr="00261DD9" w:rsidTr="00D46646">
        <w:trPr>
          <w:trHeight w:val="26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32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256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4385" w:type="dxa"/>
          </w:tcPr>
          <w:p w:rsidR="00CB3F83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</w:tr>
      <w:tr w:rsidR="00CB3F83" w:rsidRPr="00261DD9" w:rsidTr="00D46646">
        <w:trPr>
          <w:trHeight w:val="26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54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Некоторые сведения из планиметрии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38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 w:rsidRPr="00E00282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ab/>
              <w:t>представление профессиональной деятельности ученых-математиков, о развитии математики от Нового времени до наших дней;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38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Параллельность прямых и плоскостей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385" w:type="dxa"/>
          </w:tcPr>
          <w:p w:rsidR="00CB3F83" w:rsidRPr="009057DB" w:rsidRDefault="00CB3F83" w:rsidP="00D4664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7DB">
              <w:rPr>
                <w:rFonts w:ascii="Times New Roman" w:hAnsi="Times New Roman"/>
                <w:sz w:val="24"/>
                <w:szCs w:val="24"/>
              </w:rPr>
              <w:t>критичность мышления, и умение распознавать логически некорректные высказывания, отличать гипотезу от факта;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Перпендикулярность прямых и плоскостей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38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Многогранники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38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  <w:p w:rsidR="00CB3F83" w:rsidRDefault="00CB3F83" w:rsidP="00D46646">
            <w:pPr>
              <w:spacing w:after="0" w:line="240" w:lineRule="auto"/>
            </w:pPr>
            <w:r w:rsidRPr="00691B45">
              <w:rPr>
                <w:rFonts w:ascii="Times New Roman" w:hAnsi="Times New Roman"/>
                <w:sz w:val="24"/>
                <w:szCs w:val="24"/>
              </w:rPr>
              <w:t>креативность мышления, инициатива, находчивость, активность при решении математических задач</w:t>
            </w:r>
          </w:p>
        </w:tc>
      </w:tr>
      <w:tr w:rsidR="00CB3F83" w:rsidRPr="00261DD9" w:rsidTr="00D46646">
        <w:trPr>
          <w:trHeight w:val="26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48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3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Заключительное повторение курса геометрии 10 класса.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38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BA224E" w:rsidRPr="00BA224E" w:rsidTr="00D46646">
        <w:trPr>
          <w:trHeight w:val="260"/>
        </w:trPr>
        <w:tc>
          <w:tcPr>
            <w:tcW w:w="860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ind w:left="48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530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ind w:left="1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708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4385" w:type="dxa"/>
          </w:tcPr>
          <w:p w:rsidR="00BA224E" w:rsidRPr="00BA224E" w:rsidRDefault="00BA224E" w:rsidP="00D46646">
            <w:pPr>
              <w:spacing w:after="0" w:line="240" w:lineRule="auto"/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</w:pPr>
          </w:p>
        </w:tc>
      </w:tr>
    </w:tbl>
    <w:p w:rsidR="00CB3F83" w:rsidRPr="00BA224E" w:rsidRDefault="00CB3F83" w:rsidP="00CB3F83">
      <w:pPr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CB3F83" w:rsidRPr="00261DD9" w:rsidRDefault="00CB3F83" w:rsidP="00CB3F83">
      <w:pPr>
        <w:spacing w:after="0" w:line="240" w:lineRule="auto"/>
        <w:ind w:right="-413"/>
        <w:jc w:val="center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Тематическое планирование 11 класс</w:t>
      </w:r>
    </w:p>
    <w:p w:rsidR="00CB3F83" w:rsidRPr="00261DD9" w:rsidRDefault="00CB3F83" w:rsidP="00CB3F83">
      <w:pPr>
        <w:spacing w:after="0" w:line="34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CB3F83" w:rsidRPr="00261DD9" w:rsidRDefault="00CB3F83" w:rsidP="00CB3F83">
      <w:pPr>
        <w:spacing w:after="0" w:line="240" w:lineRule="auto"/>
        <w:ind w:left="3760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261DD9">
        <w:rPr>
          <w:rFonts w:ascii="Times New Roman" w:eastAsia="Times New Roman" w:hAnsi="Times New Roman"/>
          <w:color w:val="242021"/>
          <w:sz w:val="24"/>
          <w:szCs w:val="24"/>
          <w:lang w:eastAsia="ru-RU"/>
        </w:rPr>
        <w:t>Углубленный уровень.</w:t>
      </w:r>
    </w:p>
    <w:p w:rsidR="00CB3F83" w:rsidRPr="00261DD9" w:rsidRDefault="00CB3F83" w:rsidP="00CB3F83">
      <w:pPr>
        <w:spacing w:after="0" w:line="192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tbl>
      <w:tblPr>
        <w:tblW w:w="9483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"/>
        <w:gridCol w:w="3520"/>
        <w:gridCol w:w="708"/>
        <w:gridCol w:w="4395"/>
      </w:tblGrid>
      <w:tr w:rsidR="00CB3F83" w:rsidRPr="00261DD9" w:rsidTr="00D46646">
        <w:trPr>
          <w:trHeight w:val="27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right="200"/>
              <w:jc w:val="right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2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256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4395" w:type="dxa"/>
          </w:tcPr>
          <w:p w:rsidR="00CB3F83" w:rsidRDefault="00CB3F83" w:rsidP="00D4664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Личностные результаты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right="80"/>
              <w:jc w:val="right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2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Цилиндр, конус и шар.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39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 w:rsidRPr="00E00282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ab/>
              <w:t>представление профессиональной деятельности ученых-математиков, о развитии математики от Нового времени до наших дней;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right="80"/>
              <w:jc w:val="right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2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Объёмы тел.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39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</w:tc>
      </w:tr>
      <w:tr w:rsidR="00CB3F83" w:rsidRPr="00261DD9" w:rsidTr="00D46646">
        <w:trPr>
          <w:trHeight w:val="260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60" w:lineRule="exact"/>
              <w:ind w:right="80"/>
              <w:jc w:val="right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520" w:type="dxa"/>
            <w:vAlign w:val="bottom"/>
          </w:tcPr>
          <w:p w:rsidR="00CB3F83" w:rsidRPr="00261DD9" w:rsidRDefault="00CB3F83" w:rsidP="00D46646">
            <w:pPr>
              <w:spacing w:after="0" w:line="260" w:lineRule="exact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Векторы в пространстве.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60" w:lineRule="exact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395" w:type="dxa"/>
          </w:tcPr>
          <w:p w:rsidR="00CB3F83" w:rsidRPr="009057DB" w:rsidRDefault="00CB3F83" w:rsidP="00D4664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057DB">
              <w:rPr>
                <w:rFonts w:ascii="Times New Roman" w:hAnsi="Times New Roman"/>
                <w:sz w:val="24"/>
                <w:szCs w:val="24"/>
              </w:rPr>
              <w:t>критичность мышления, и умение распознавать логически некорректные высказывания, отличать гипотезу от факта;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right="80"/>
              <w:jc w:val="right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52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 координат в пространстве. Движения.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39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</w:tc>
      </w:tr>
      <w:tr w:rsidR="00CB3F83" w:rsidRPr="00261DD9" w:rsidTr="00D46646">
        <w:trPr>
          <w:trHeight w:val="258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right="80"/>
              <w:jc w:val="right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520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Заключительное повторение при подготовке к итоговой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58" w:lineRule="exact"/>
              <w:jc w:val="center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395" w:type="dxa"/>
          </w:tcPr>
          <w:p w:rsidR="00CB3F83" w:rsidRDefault="00CB3F83" w:rsidP="00D46646">
            <w:r w:rsidRPr="008A346A">
              <w:rPr>
                <w:rFonts w:ascii="Times New Roman" w:hAnsi="Times New Roman"/>
                <w:sz w:val="24"/>
                <w:szCs w:val="24"/>
              </w:rPr>
              <w:t>умение ясно формулировать и аргументировано излагать свои мысли; корректность в общении</w:t>
            </w:r>
          </w:p>
          <w:p w:rsidR="00CB3F83" w:rsidRDefault="00CB3F83" w:rsidP="00D46646">
            <w:pPr>
              <w:spacing w:after="0" w:line="240" w:lineRule="auto"/>
            </w:pPr>
            <w:r w:rsidRPr="00691B45">
              <w:rPr>
                <w:rFonts w:ascii="Times New Roman" w:hAnsi="Times New Roman"/>
                <w:sz w:val="24"/>
                <w:szCs w:val="24"/>
              </w:rPr>
              <w:t>креативность мышления, инициатива, находчивость, активность при решении математических задач</w:t>
            </w:r>
          </w:p>
        </w:tc>
      </w:tr>
      <w:tr w:rsidR="00CB3F83" w:rsidRPr="00261DD9" w:rsidTr="00D46646">
        <w:trPr>
          <w:trHeight w:val="319"/>
        </w:trPr>
        <w:tc>
          <w:tcPr>
            <w:tcW w:w="86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20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ind w:left="10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61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аттестации по геометрии.</w:t>
            </w:r>
          </w:p>
        </w:tc>
        <w:tc>
          <w:tcPr>
            <w:tcW w:w="708" w:type="dxa"/>
            <w:vAlign w:val="bottom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95" w:type="dxa"/>
          </w:tcPr>
          <w:p w:rsidR="00CB3F83" w:rsidRPr="00261DD9" w:rsidRDefault="00CB3F83" w:rsidP="00D46646">
            <w:pPr>
              <w:spacing w:after="0" w:line="240" w:lineRule="auto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</w:p>
        </w:tc>
      </w:tr>
      <w:tr w:rsidR="00BA224E" w:rsidRPr="00261DD9" w:rsidTr="00D46646">
        <w:trPr>
          <w:trHeight w:val="319"/>
        </w:trPr>
        <w:tc>
          <w:tcPr>
            <w:tcW w:w="860" w:type="dxa"/>
            <w:vAlign w:val="bottom"/>
          </w:tcPr>
          <w:p w:rsidR="00BA224E" w:rsidRPr="00261DD9" w:rsidRDefault="00BA224E" w:rsidP="00D46646">
            <w:pPr>
              <w:spacing w:after="0" w:line="240" w:lineRule="auto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520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ind w:left="10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708" w:type="dxa"/>
            <w:vAlign w:val="bottom"/>
          </w:tcPr>
          <w:p w:rsidR="00BA224E" w:rsidRPr="00BA224E" w:rsidRDefault="00BA224E" w:rsidP="00D46646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</w:pPr>
            <w:r w:rsidRPr="00BA224E">
              <w:rPr>
                <w:rFonts w:ascii="Times New Roman" w:eastAsiaTheme="minorEastAsia" w:hAnsi="Times New Roman"/>
                <w:b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4395" w:type="dxa"/>
          </w:tcPr>
          <w:p w:rsidR="00BA224E" w:rsidRPr="00BA224E" w:rsidRDefault="00BA224E" w:rsidP="00D46646">
            <w:pPr>
              <w:spacing w:after="0" w:line="240" w:lineRule="auto"/>
              <w:rPr>
                <w:rFonts w:ascii="Times New Roman" w:eastAsia="Times New Roman" w:hAnsi="Times New Roman"/>
                <w:b/>
                <w:w w:val="99"/>
                <w:sz w:val="24"/>
                <w:szCs w:val="24"/>
                <w:lang w:eastAsia="ru-RU"/>
              </w:rPr>
            </w:pPr>
          </w:p>
        </w:tc>
      </w:tr>
    </w:tbl>
    <w:p w:rsidR="00CB3F83" w:rsidRPr="00261DD9" w:rsidRDefault="00CB3F83" w:rsidP="00CB3F83">
      <w:pPr>
        <w:spacing w:after="0" w:line="200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CB3F83" w:rsidRPr="00261DD9" w:rsidRDefault="00CB3F83" w:rsidP="00CB3F83">
      <w:pPr>
        <w:spacing w:after="0" w:line="200" w:lineRule="exact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CB3F83" w:rsidRPr="00261DD9" w:rsidRDefault="00CB3F83" w:rsidP="00CB3F8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B3F83" w:rsidRPr="00261DD9" w:rsidRDefault="00CB3F83" w:rsidP="00BF1F78">
      <w:pPr>
        <w:rPr>
          <w:rFonts w:ascii="Times New Roman" w:hAnsi="Times New Roman"/>
          <w:b/>
          <w:sz w:val="24"/>
          <w:szCs w:val="24"/>
          <w:u w:val="single"/>
        </w:rPr>
      </w:pPr>
    </w:p>
    <w:sectPr w:rsidR="00CB3F83" w:rsidRPr="00261DD9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DBE" w:rsidRDefault="002C1DBE" w:rsidP="00AB345C">
      <w:pPr>
        <w:spacing w:after="0" w:line="240" w:lineRule="auto"/>
      </w:pPr>
      <w:r>
        <w:separator/>
      </w:r>
    </w:p>
  </w:endnote>
  <w:endnote w:type="continuationSeparator" w:id="0">
    <w:p w:rsidR="002C1DBE" w:rsidRDefault="002C1DBE" w:rsidP="00AB34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65609019"/>
      <w:docPartObj>
        <w:docPartGallery w:val="Page Numbers (Bottom of Page)"/>
        <w:docPartUnique/>
      </w:docPartObj>
    </w:sdtPr>
    <w:sdtEndPr/>
    <w:sdtContent>
      <w:p w:rsidR="00D46646" w:rsidRDefault="00D46646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217D">
          <w:rPr>
            <w:noProof/>
          </w:rPr>
          <w:t>2</w:t>
        </w:r>
        <w:r>
          <w:fldChar w:fldCharType="end"/>
        </w:r>
      </w:p>
    </w:sdtContent>
  </w:sdt>
  <w:p w:rsidR="00D46646" w:rsidRDefault="00D4664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DBE" w:rsidRDefault="002C1DBE" w:rsidP="00AB345C">
      <w:pPr>
        <w:spacing w:after="0" w:line="240" w:lineRule="auto"/>
      </w:pPr>
      <w:r>
        <w:separator/>
      </w:r>
    </w:p>
  </w:footnote>
  <w:footnote w:type="continuationSeparator" w:id="0">
    <w:p w:rsidR="002C1DBE" w:rsidRDefault="002C1DBE" w:rsidP="00AB34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A49"/>
    <w:multiLevelType w:val="hybridMultilevel"/>
    <w:tmpl w:val="ECE801C6"/>
    <w:lvl w:ilvl="0" w:tplc="733E9AC4">
      <w:start w:val="1"/>
      <w:numFmt w:val="bullet"/>
      <w:lvlText w:val="-"/>
      <w:lvlJc w:val="left"/>
    </w:lvl>
    <w:lvl w:ilvl="1" w:tplc="CD8E760A">
      <w:numFmt w:val="decimal"/>
      <w:lvlText w:val=""/>
      <w:lvlJc w:val="left"/>
    </w:lvl>
    <w:lvl w:ilvl="2" w:tplc="F18E94F8">
      <w:numFmt w:val="decimal"/>
      <w:lvlText w:val=""/>
      <w:lvlJc w:val="left"/>
    </w:lvl>
    <w:lvl w:ilvl="3" w:tplc="8F8C508A">
      <w:numFmt w:val="decimal"/>
      <w:lvlText w:val=""/>
      <w:lvlJc w:val="left"/>
    </w:lvl>
    <w:lvl w:ilvl="4" w:tplc="2A94CB26">
      <w:numFmt w:val="decimal"/>
      <w:lvlText w:val=""/>
      <w:lvlJc w:val="left"/>
    </w:lvl>
    <w:lvl w:ilvl="5" w:tplc="1A0823C4">
      <w:numFmt w:val="decimal"/>
      <w:lvlText w:val=""/>
      <w:lvlJc w:val="left"/>
    </w:lvl>
    <w:lvl w:ilvl="6" w:tplc="5C582CCC">
      <w:numFmt w:val="decimal"/>
      <w:lvlText w:val=""/>
      <w:lvlJc w:val="left"/>
    </w:lvl>
    <w:lvl w:ilvl="7" w:tplc="DF541438">
      <w:numFmt w:val="decimal"/>
      <w:lvlText w:val=""/>
      <w:lvlJc w:val="left"/>
    </w:lvl>
    <w:lvl w:ilvl="8" w:tplc="E92CC244">
      <w:numFmt w:val="decimal"/>
      <w:lvlText w:val=""/>
      <w:lvlJc w:val="left"/>
    </w:lvl>
  </w:abstractNum>
  <w:abstractNum w:abstractNumId="1" w15:restartNumberingAfterBreak="0">
    <w:nsid w:val="00003E12"/>
    <w:multiLevelType w:val="hybridMultilevel"/>
    <w:tmpl w:val="9A229038"/>
    <w:lvl w:ilvl="0" w:tplc="50C280C8">
      <w:start w:val="1"/>
      <w:numFmt w:val="bullet"/>
      <w:lvlText w:val="и"/>
      <w:lvlJc w:val="left"/>
    </w:lvl>
    <w:lvl w:ilvl="1" w:tplc="EDF20D56">
      <w:numFmt w:val="decimal"/>
      <w:lvlText w:val=""/>
      <w:lvlJc w:val="left"/>
    </w:lvl>
    <w:lvl w:ilvl="2" w:tplc="F98AEEAC">
      <w:numFmt w:val="decimal"/>
      <w:lvlText w:val=""/>
      <w:lvlJc w:val="left"/>
    </w:lvl>
    <w:lvl w:ilvl="3" w:tplc="BA221D18">
      <w:numFmt w:val="decimal"/>
      <w:lvlText w:val=""/>
      <w:lvlJc w:val="left"/>
    </w:lvl>
    <w:lvl w:ilvl="4" w:tplc="AAF64DAC">
      <w:numFmt w:val="decimal"/>
      <w:lvlText w:val=""/>
      <w:lvlJc w:val="left"/>
    </w:lvl>
    <w:lvl w:ilvl="5" w:tplc="1B4ED050">
      <w:numFmt w:val="decimal"/>
      <w:lvlText w:val=""/>
      <w:lvlJc w:val="left"/>
    </w:lvl>
    <w:lvl w:ilvl="6" w:tplc="25324A5E">
      <w:numFmt w:val="decimal"/>
      <w:lvlText w:val=""/>
      <w:lvlJc w:val="left"/>
    </w:lvl>
    <w:lvl w:ilvl="7" w:tplc="83B421B0">
      <w:numFmt w:val="decimal"/>
      <w:lvlText w:val=""/>
      <w:lvlJc w:val="left"/>
    </w:lvl>
    <w:lvl w:ilvl="8" w:tplc="B95C9126">
      <w:numFmt w:val="decimal"/>
      <w:lvlText w:val=""/>
      <w:lvlJc w:val="left"/>
    </w:lvl>
  </w:abstractNum>
  <w:abstractNum w:abstractNumId="2" w15:restartNumberingAfterBreak="0">
    <w:nsid w:val="0000701F"/>
    <w:multiLevelType w:val="hybridMultilevel"/>
    <w:tmpl w:val="5CB03694"/>
    <w:lvl w:ilvl="0" w:tplc="179059AC">
      <w:start w:val="1"/>
      <w:numFmt w:val="bullet"/>
      <w:lvlText w:val="-"/>
      <w:lvlJc w:val="left"/>
    </w:lvl>
    <w:lvl w:ilvl="1" w:tplc="B9043C70">
      <w:numFmt w:val="decimal"/>
      <w:lvlText w:val=""/>
      <w:lvlJc w:val="left"/>
    </w:lvl>
    <w:lvl w:ilvl="2" w:tplc="FCEEF7D2">
      <w:numFmt w:val="decimal"/>
      <w:lvlText w:val=""/>
      <w:lvlJc w:val="left"/>
    </w:lvl>
    <w:lvl w:ilvl="3" w:tplc="DFB242A2">
      <w:numFmt w:val="decimal"/>
      <w:lvlText w:val=""/>
      <w:lvlJc w:val="left"/>
    </w:lvl>
    <w:lvl w:ilvl="4" w:tplc="B28E6A20">
      <w:numFmt w:val="decimal"/>
      <w:lvlText w:val=""/>
      <w:lvlJc w:val="left"/>
    </w:lvl>
    <w:lvl w:ilvl="5" w:tplc="AA146B46">
      <w:numFmt w:val="decimal"/>
      <w:lvlText w:val=""/>
      <w:lvlJc w:val="left"/>
    </w:lvl>
    <w:lvl w:ilvl="6" w:tplc="D34E0D1A">
      <w:numFmt w:val="decimal"/>
      <w:lvlText w:val=""/>
      <w:lvlJc w:val="left"/>
    </w:lvl>
    <w:lvl w:ilvl="7" w:tplc="22520028">
      <w:numFmt w:val="decimal"/>
      <w:lvlText w:val=""/>
      <w:lvlJc w:val="left"/>
    </w:lvl>
    <w:lvl w:ilvl="8" w:tplc="6BC28D0C">
      <w:numFmt w:val="decimal"/>
      <w:lvlText w:val=""/>
      <w:lvlJc w:val="left"/>
    </w:lvl>
  </w:abstractNum>
  <w:abstractNum w:abstractNumId="3" w15:restartNumberingAfterBreak="0">
    <w:nsid w:val="12795F6B"/>
    <w:multiLevelType w:val="hybridMultilevel"/>
    <w:tmpl w:val="A0E04A4C"/>
    <w:lvl w:ilvl="0" w:tplc="CC7C41D2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701EBD"/>
    <w:multiLevelType w:val="hybridMultilevel"/>
    <w:tmpl w:val="FC2A8778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20AB0682"/>
    <w:multiLevelType w:val="hybridMultilevel"/>
    <w:tmpl w:val="A5B481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410C3E"/>
    <w:multiLevelType w:val="hybridMultilevel"/>
    <w:tmpl w:val="79B0BD60"/>
    <w:lvl w:ilvl="0" w:tplc="4E5471F0">
      <w:start w:val="1"/>
      <w:numFmt w:val="bullet"/>
      <w:suff w:val="space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DE84F49"/>
    <w:multiLevelType w:val="hybridMultilevel"/>
    <w:tmpl w:val="7ADA81BA"/>
    <w:lvl w:ilvl="0" w:tplc="AF6A2532">
      <w:start w:val="1"/>
      <w:numFmt w:val="bullet"/>
      <w:suff w:val="space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0F839C0"/>
    <w:multiLevelType w:val="hybridMultilevel"/>
    <w:tmpl w:val="8CA63B58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 w15:restartNumberingAfterBreak="0">
    <w:nsid w:val="47AD0A58"/>
    <w:multiLevelType w:val="hybridMultilevel"/>
    <w:tmpl w:val="03588DFA"/>
    <w:lvl w:ilvl="0" w:tplc="988A6368">
      <w:start w:val="1"/>
      <w:numFmt w:val="bullet"/>
      <w:suff w:val="space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32515C"/>
    <w:multiLevelType w:val="hybridMultilevel"/>
    <w:tmpl w:val="895AD93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1" w15:restartNumberingAfterBreak="0">
    <w:nsid w:val="52427330"/>
    <w:multiLevelType w:val="hybridMultilevel"/>
    <w:tmpl w:val="A52616DC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56956448"/>
    <w:multiLevelType w:val="hybridMultilevel"/>
    <w:tmpl w:val="AFEC5DA0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3" w15:restartNumberingAfterBreak="0">
    <w:nsid w:val="57AA4BCD"/>
    <w:multiLevelType w:val="hybridMultilevel"/>
    <w:tmpl w:val="734A7D1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5F157746"/>
    <w:multiLevelType w:val="hybridMultilevel"/>
    <w:tmpl w:val="33F82052"/>
    <w:lvl w:ilvl="0" w:tplc="8348F3B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61501CA"/>
    <w:multiLevelType w:val="hybridMultilevel"/>
    <w:tmpl w:val="902A24AC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6" w15:restartNumberingAfterBreak="0">
    <w:nsid w:val="6E092B59"/>
    <w:multiLevelType w:val="hybridMultilevel"/>
    <w:tmpl w:val="7E166E1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75045DC6"/>
    <w:multiLevelType w:val="hybridMultilevel"/>
    <w:tmpl w:val="F782F260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8" w15:restartNumberingAfterBreak="0">
    <w:nsid w:val="78261CEE"/>
    <w:multiLevelType w:val="hybridMultilevel"/>
    <w:tmpl w:val="FF5CF6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56220D"/>
    <w:multiLevelType w:val="hybridMultilevel"/>
    <w:tmpl w:val="D0249F44"/>
    <w:lvl w:ilvl="0" w:tplc="0419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4"/>
  </w:num>
  <w:num w:numId="5">
    <w:abstractNumId w:val="3"/>
  </w:num>
  <w:num w:numId="6">
    <w:abstractNumId w:val="9"/>
  </w:num>
  <w:num w:numId="7">
    <w:abstractNumId w:val="7"/>
  </w:num>
  <w:num w:numId="8">
    <w:abstractNumId w:val="6"/>
  </w:num>
  <w:num w:numId="9">
    <w:abstractNumId w:val="17"/>
  </w:num>
  <w:num w:numId="10">
    <w:abstractNumId w:val="19"/>
  </w:num>
  <w:num w:numId="11">
    <w:abstractNumId w:val="12"/>
  </w:num>
  <w:num w:numId="12">
    <w:abstractNumId w:val="8"/>
  </w:num>
  <w:num w:numId="13">
    <w:abstractNumId w:val="11"/>
  </w:num>
  <w:num w:numId="14">
    <w:abstractNumId w:val="15"/>
  </w:num>
  <w:num w:numId="15">
    <w:abstractNumId w:val="10"/>
  </w:num>
  <w:num w:numId="16">
    <w:abstractNumId w:val="16"/>
  </w:num>
  <w:num w:numId="17">
    <w:abstractNumId w:val="4"/>
  </w:num>
  <w:num w:numId="18">
    <w:abstractNumId w:val="5"/>
  </w:num>
  <w:num w:numId="19">
    <w:abstractNumId w:val="13"/>
  </w:num>
  <w:num w:numId="20">
    <w:abstractNumId w:val="18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C4A"/>
    <w:rsid w:val="00053B65"/>
    <w:rsid w:val="001846B7"/>
    <w:rsid w:val="001A3587"/>
    <w:rsid w:val="001B4158"/>
    <w:rsid w:val="001D64EB"/>
    <w:rsid w:val="001E6B82"/>
    <w:rsid w:val="00203422"/>
    <w:rsid w:val="0024171A"/>
    <w:rsid w:val="00261DD9"/>
    <w:rsid w:val="002C1DBE"/>
    <w:rsid w:val="002F53AF"/>
    <w:rsid w:val="00312C4A"/>
    <w:rsid w:val="00456FE2"/>
    <w:rsid w:val="005444AD"/>
    <w:rsid w:val="005C0275"/>
    <w:rsid w:val="00605E64"/>
    <w:rsid w:val="006451CA"/>
    <w:rsid w:val="006A5D59"/>
    <w:rsid w:val="008270DC"/>
    <w:rsid w:val="008B6BE3"/>
    <w:rsid w:val="009057DB"/>
    <w:rsid w:val="00A16AB4"/>
    <w:rsid w:val="00A75361"/>
    <w:rsid w:val="00AB345C"/>
    <w:rsid w:val="00AC0663"/>
    <w:rsid w:val="00B1096C"/>
    <w:rsid w:val="00B77248"/>
    <w:rsid w:val="00B7789A"/>
    <w:rsid w:val="00BA224E"/>
    <w:rsid w:val="00BC3BDC"/>
    <w:rsid w:val="00BF1F78"/>
    <w:rsid w:val="00C3217D"/>
    <w:rsid w:val="00C4109B"/>
    <w:rsid w:val="00C46EE8"/>
    <w:rsid w:val="00CB3F83"/>
    <w:rsid w:val="00CB51BE"/>
    <w:rsid w:val="00D13C13"/>
    <w:rsid w:val="00D46646"/>
    <w:rsid w:val="00E00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84DC2E-8416-4428-A769-AFD00FBAF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2C4A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456FE2"/>
  </w:style>
  <w:style w:type="character" w:styleId="a3">
    <w:name w:val="Hyperlink"/>
    <w:basedOn w:val="a0"/>
    <w:uiPriority w:val="99"/>
    <w:unhideWhenUsed/>
    <w:rsid w:val="00456FE2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AB34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B345C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AB34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B345C"/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20342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7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7950</Words>
  <Characters>45321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user</cp:lastModifiedBy>
  <cp:revision>6</cp:revision>
  <dcterms:created xsi:type="dcterms:W3CDTF">2023-08-08T08:29:00Z</dcterms:created>
  <dcterms:modified xsi:type="dcterms:W3CDTF">2023-09-01T12:51:00Z</dcterms:modified>
</cp:coreProperties>
</file>